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FEF63" w14:textId="30AD224B"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Variable air volume terminal units (also known as VAV boxes) shall be DDC controlled pressure independent type. The complete VAV terminal unit including airflow sensor, controller and actuator and temperature controller shall be fully supplied by the VAV manufacturer to ensure one source responsibility for its performance. Each VAV terminal unit complete with transducers/controllers and/or actuators shall be fully factory assembled, wired, configured and tested prior to delivery for the following properties and functions.</w:t>
      </w:r>
    </w:p>
    <w:p w14:paraId="5BFF80A1" w14:textId="77777777" w:rsidR="00C931ED" w:rsidRPr="000D042F" w:rsidRDefault="00C931ED" w:rsidP="00F57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12" w:lineRule="auto"/>
        <w:jc w:val="both"/>
        <w:rPr>
          <w:rFonts w:ascii="Times New Roman" w:hAnsi="Times New Roman" w:cs="Times New Roman"/>
        </w:rPr>
      </w:pPr>
    </w:p>
    <w:p w14:paraId="73F68E41" w14:textId="3868F2F9" w:rsidR="00C931ED" w:rsidRPr="000D042F" w:rsidRDefault="00C931ED" w:rsidP="00F57C7D">
      <w:pPr>
        <w:pStyle w:val="ListParagraph"/>
        <w:widowControl w:val="0"/>
        <w:numPr>
          <w:ilvl w:val="0"/>
          <w:numId w:val="8"/>
        </w:numPr>
        <w:tabs>
          <w:tab w:val="left" w:pos="72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ind w:left="450"/>
        <w:jc w:val="both"/>
        <w:rPr>
          <w:rFonts w:ascii="Times New Roman" w:hAnsi="Times New Roman" w:cs="Times New Roman"/>
          <w:sz w:val="22"/>
          <w:szCs w:val="22"/>
        </w:rPr>
      </w:pPr>
      <w:r w:rsidRPr="000D042F">
        <w:rPr>
          <w:rFonts w:ascii="Times New Roman" w:hAnsi="Times New Roman" w:cs="Times New Roman"/>
          <w:sz w:val="22"/>
          <w:szCs w:val="22"/>
        </w:rPr>
        <w:t>Minimum and maximum airflow controllability</w:t>
      </w:r>
    </w:p>
    <w:p w14:paraId="54BC57C9" w14:textId="30272139" w:rsidR="00C931ED" w:rsidRPr="000D042F" w:rsidRDefault="00C931ED" w:rsidP="00F57C7D">
      <w:pPr>
        <w:pStyle w:val="ListParagraph"/>
        <w:widowControl w:val="0"/>
        <w:numPr>
          <w:ilvl w:val="0"/>
          <w:numId w:val="8"/>
        </w:numPr>
        <w:tabs>
          <w:tab w:val="left" w:pos="72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ind w:left="450"/>
        <w:jc w:val="both"/>
        <w:rPr>
          <w:rFonts w:ascii="Times New Roman" w:hAnsi="Times New Roman" w:cs="Times New Roman"/>
          <w:color w:val="000000"/>
          <w:sz w:val="22"/>
          <w:szCs w:val="22"/>
        </w:rPr>
      </w:pPr>
      <w:r w:rsidRPr="000D042F">
        <w:rPr>
          <w:rFonts w:ascii="Times New Roman" w:hAnsi="Times New Roman" w:cs="Times New Roman"/>
          <w:color w:val="000000"/>
          <w:sz w:val="22"/>
          <w:szCs w:val="22"/>
        </w:rPr>
        <w:t>Air leakage across damper and casing</w:t>
      </w:r>
    </w:p>
    <w:p w14:paraId="5880A3BE" w14:textId="7216991E" w:rsidR="00C931ED" w:rsidRPr="000D042F" w:rsidRDefault="00C931ED" w:rsidP="00F57C7D">
      <w:pPr>
        <w:pStyle w:val="ListParagraph"/>
        <w:numPr>
          <w:ilvl w:val="0"/>
          <w:numId w:val="8"/>
        </w:numPr>
        <w:tabs>
          <w:tab w:val="left" w:pos="720"/>
          <w:tab w:val="left" w:pos="810"/>
        </w:tabs>
        <w:spacing w:line="312" w:lineRule="auto"/>
        <w:ind w:left="450"/>
        <w:jc w:val="both"/>
        <w:rPr>
          <w:rFonts w:ascii="Times New Roman" w:hAnsi="Times New Roman" w:cs="Times New Roman"/>
          <w:sz w:val="22"/>
          <w:szCs w:val="22"/>
        </w:rPr>
      </w:pPr>
      <w:r w:rsidRPr="000D042F">
        <w:rPr>
          <w:rFonts w:ascii="Times New Roman" w:hAnsi="Times New Roman" w:cs="Times New Roman"/>
          <w:sz w:val="22"/>
          <w:szCs w:val="22"/>
        </w:rPr>
        <w:t>Pressure compensation</w:t>
      </w:r>
    </w:p>
    <w:p w14:paraId="2F65C16E" w14:textId="4BF77320" w:rsidR="00C931ED" w:rsidRDefault="00C931ED" w:rsidP="009E04AF">
      <w:pPr>
        <w:spacing w:after="0" w:line="240" w:lineRule="auto"/>
        <w:jc w:val="both"/>
        <w:rPr>
          <w:rFonts w:ascii="Times New Roman" w:hAnsi="Times New Roman" w:cs="Times New Roman"/>
        </w:rPr>
      </w:pPr>
    </w:p>
    <w:p w14:paraId="6F0871DB" w14:textId="77777777" w:rsidR="00C0666A" w:rsidRPr="000D042F" w:rsidRDefault="00C0666A" w:rsidP="009E04AF">
      <w:pPr>
        <w:spacing w:after="0" w:line="240" w:lineRule="auto"/>
        <w:jc w:val="both"/>
        <w:rPr>
          <w:rFonts w:ascii="Times New Roman" w:hAnsi="Times New Roman" w:cs="Times New Roman"/>
        </w:rPr>
      </w:pPr>
    </w:p>
    <w:p w14:paraId="6DBA69E2" w14:textId="6C1AC33E" w:rsidR="00C931ED" w:rsidRPr="00600CC7" w:rsidRDefault="00C931ED" w:rsidP="009E04AF">
      <w:pPr>
        <w:spacing w:after="0" w:line="240" w:lineRule="auto"/>
        <w:jc w:val="both"/>
        <w:rPr>
          <w:rFonts w:ascii="Times New Roman" w:hAnsi="Times New Roman" w:cs="Times New Roman"/>
          <w:sz w:val="24"/>
          <w:szCs w:val="24"/>
        </w:rPr>
      </w:pPr>
      <w:r w:rsidRPr="00600CC7">
        <w:rPr>
          <w:rFonts w:ascii="Times New Roman" w:hAnsi="Times New Roman" w:cs="Times New Roman"/>
          <w:b/>
          <w:sz w:val="24"/>
          <w:szCs w:val="24"/>
        </w:rPr>
        <w:t>Factory Acceptance Test</w:t>
      </w:r>
      <w:r w:rsidR="003B4CC8">
        <w:rPr>
          <w:rFonts w:ascii="Times New Roman" w:hAnsi="Times New Roman" w:cs="Times New Roman"/>
          <w:b/>
          <w:sz w:val="24"/>
          <w:szCs w:val="24"/>
        </w:rPr>
        <w:t xml:space="preserve"> (FAT)</w:t>
      </w:r>
    </w:p>
    <w:p w14:paraId="237CE389" w14:textId="77777777" w:rsidR="00C931ED" w:rsidRPr="000D042F" w:rsidRDefault="00C931ED" w:rsidP="009E04AF">
      <w:pPr>
        <w:spacing w:after="0" w:line="240" w:lineRule="auto"/>
        <w:jc w:val="both"/>
        <w:rPr>
          <w:rFonts w:ascii="Times New Roman" w:hAnsi="Times New Roman" w:cs="Times New Roman"/>
        </w:rPr>
      </w:pPr>
    </w:p>
    <w:p w14:paraId="0931CFEC" w14:textId="08362E4B"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D</w:t>
      </w:r>
      <w:r w:rsidR="003B4CC8">
        <w:rPr>
          <w:rFonts w:ascii="Times New Roman" w:hAnsi="Times New Roman" w:cs="Times New Roman"/>
        </w:rPr>
        <w:t>uring FAT</w:t>
      </w:r>
      <w:r w:rsidRPr="000D042F">
        <w:rPr>
          <w:rFonts w:ascii="Times New Roman" w:hAnsi="Times New Roman" w:cs="Times New Roman"/>
        </w:rPr>
        <w:t>, the following te</w:t>
      </w:r>
      <w:r w:rsidR="003B4CC8">
        <w:rPr>
          <w:rFonts w:ascii="Times New Roman" w:hAnsi="Times New Roman" w:cs="Times New Roman"/>
        </w:rPr>
        <w:t>sts shall be carried out for</w:t>
      </w:r>
      <w:r w:rsidR="008E38CE">
        <w:rPr>
          <w:rFonts w:ascii="Times New Roman" w:hAnsi="Times New Roman" w:cs="Times New Roman"/>
        </w:rPr>
        <w:t xml:space="preserve"> each</w:t>
      </w:r>
      <w:r w:rsidRPr="000D042F">
        <w:rPr>
          <w:rFonts w:ascii="Times New Roman" w:hAnsi="Times New Roman" w:cs="Times New Roman"/>
        </w:rPr>
        <w:t xml:space="preserve"> size of VAV terminal unit</w:t>
      </w:r>
      <w:r w:rsidR="00B10ED6">
        <w:rPr>
          <w:rFonts w:ascii="Times New Roman" w:hAnsi="Times New Roman" w:cs="Times New Roman"/>
        </w:rPr>
        <w:t xml:space="preserve"> to be supplied.</w:t>
      </w:r>
    </w:p>
    <w:p w14:paraId="57023958" w14:textId="77777777" w:rsidR="00C931ED" w:rsidRPr="000D042F" w:rsidRDefault="00C931ED" w:rsidP="00F57C7D">
      <w:pPr>
        <w:pStyle w:val="ListParagraph"/>
        <w:spacing w:line="312" w:lineRule="auto"/>
        <w:ind w:left="567"/>
        <w:jc w:val="both"/>
        <w:rPr>
          <w:rFonts w:ascii="Times New Roman" w:hAnsi="Times New Roman" w:cs="Times New Roman"/>
          <w:sz w:val="22"/>
          <w:szCs w:val="22"/>
        </w:rPr>
      </w:pPr>
    </w:p>
    <w:p w14:paraId="0B5ED00B" w14:textId="219A9C4F" w:rsidR="00C931ED" w:rsidRPr="000D042F" w:rsidRDefault="00B10ED6" w:rsidP="00F57C7D">
      <w:pPr>
        <w:pStyle w:val="ListParagraph"/>
        <w:numPr>
          <w:ilvl w:val="0"/>
          <w:numId w:val="4"/>
        </w:numPr>
        <w:spacing w:line="312" w:lineRule="auto"/>
        <w:ind w:left="426"/>
        <w:jc w:val="both"/>
        <w:rPr>
          <w:rFonts w:ascii="Times New Roman" w:hAnsi="Times New Roman" w:cs="Times New Roman"/>
          <w:sz w:val="22"/>
          <w:szCs w:val="22"/>
        </w:rPr>
      </w:pPr>
      <w:r>
        <w:rPr>
          <w:rFonts w:ascii="Times New Roman" w:hAnsi="Times New Roman" w:cs="Times New Roman"/>
          <w:sz w:val="22"/>
          <w:szCs w:val="22"/>
        </w:rPr>
        <w:t>Test t</w:t>
      </w:r>
      <w:r w:rsidR="00C931ED" w:rsidRPr="000D042F">
        <w:rPr>
          <w:rFonts w:ascii="Times New Roman" w:hAnsi="Times New Roman" w:cs="Times New Roman"/>
          <w:sz w:val="22"/>
          <w:szCs w:val="22"/>
        </w:rPr>
        <w:t>o verify that the accuracy of the VAV terminal unit complete with the required DDC controller/transducer shall not exceed +/-5% at an inlet velocity from 2.0 m/s to 12.0 m/s. Verification shall be carried out with a calibrated flow measuring station from a recognized laboratory.</w:t>
      </w:r>
    </w:p>
    <w:p w14:paraId="4F5FFF20" w14:textId="77777777" w:rsidR="00C931ED" w:rsidRPr="000D042F" w:rsidRDefault="00C931ED" w:rsidP="00F57C7D">
      <w:pPr>
        <w:spacing w:after="0" w:line="312" w:lineRule="auto"/>
        <w:ind w:left="426"/>
        <w:jc w:val="both"/>
        <w:rPr>
          <w:rFonts w:ascii="Times New Roman" w:hAnsi="Times New Roman" w:cs="Times New Roman"/>
        </w:rPr>
      </w:pPr>
    </w:p>
    <w:p w14:paraId="2E163A59" w14:textId="592C821A" w:rsidR="00CB3719" w:rsidRPr="00CB3719" w:rsidRDefault="00C931ED" w:rsidP="00F57C7D">
      <w:pPr>
        <w:pStyle w:val="ListParagraph"/>
        <w:numPr>
          <w:ilvl w:val="0"/>
          <w:numId w:val="4"/>
        </w:numPr>
        <w:spacing w:line="312" w:lineRule="auto"/>
        <w:ind w:left="426"/>
        <w:jc w:val="both"/>
        <w:rPr>
          <w:rFonts w:ascii="Times New Roman" w:hAnsi="Times New Roman" w:cs="Times New Roman"/>
          <w:sz w:val="22"/>
          <w:szCs w:val="22"/>
        </w:rPr>
      </w:pPr>
      <w:r w:rsidRPr="000D042F">
        <w:rPr>
          <w:rFonts w:ascii="Times New Roman" w:hAnsi="Times New Roman" w:cs="Times New Roman"/>
          <w:sz w:val="22"/>
          <w:szCs w:val="22"/>
        </w:rPr>
        <w:t>T</w:t>
      </w:r>
      <w:r w:rsidR="00CB3719">
        <w:rPr>
          <w:rFonts w:ascii="Times New Roman" w:hAnsi="Times New Roman" w:cs="Times New Roman"/>
          <w:sz w:val="22"/>
          <w:szCs w:val="22"/>
        </w:rPr>
        <w:t>est t</w:t>
      </w:r>
      <w:r w:rsidRPr="000D042F">
        <w:rPr>
          <w:rFonts w:ascii="Times New Roman" w:hAnsi="Times New Roman" w:cs="Times New Roman"/>
          <w:sz w:val="22"/>
          <w:szCs w:val="22"/>
        </w:rPr>
        <w:t xml:space="preserve">o verify </w:t>
      </w:r>
      <w:r w:rsidR="00CB3719">
        <w:rPr>
          <w:rFonts w:ascii="Times New Roman" w:hAnsi="Times New Roman" w:cs="Times New Roman"/>
          <w:sz w:val="22"/>
          <w:szCs w:val="22"/>
        </w:rPr>
        <w:t>the controllability of</w:t>
      </w:r>
      <w:r w:rsidRPr="000D042F">
        <w:rPr>
          <w:rFonts w:ascii="Times New Roman" w:hAnsi="Times New Roman" w:cs="Times New Roman"/>
          <w:sz w:val="22"/>
          <w:szCs w:val="22"/>
        </w:rPr>
        <w:t xml:space="preserve"> the VAV terminal unit with the required DDC controller/transduc</w:t>
      </w:r>
      <w:r w:rsidR="00CB3719">
        <w:rPr>
          <w:rFonts w:ascii="Times New Roman" w:hAnsi="Times New Roman" w:cs="Times New Roman"/>
          <w:sz w:val="22"/>
          <w:szCs w:val="22"/>
        </w:rPr>
        <w:t>er at the design minimum and maximum airflows. This test shall be conducted in group of VAV terminal units</w:t>
      </w:r>
    </w:p>
    <w:p w14:paraId="0345BC49" w14:textId="77777777" w:rsidR="00C931ED" w:rsidRPr="000D042F" w:rsidRDefault="00C931ED" w:rsidP="00F57C7D">
      <w:pPr>
        <w:spacing w:after="0" w:line="312" w:lineRule="auto"/>
        <w:ind w:left="426"/>
        <w:jc w:val="both"/>
        <w:rPr>
          <w:rFonts w:ascii="Times New Roman" w:hAnsi="Times New Roman" w:cs="Times New Roman"/>
        </w:rPr>
      </w:pPr>
    </w:p>
    <w:p w14:paraId="0A9BF184" w14:textId="77777777" w:rsidR="00CB3719" w:rsidRPr="00CB3719" w:rsidRDefault="00B10ED6" w:rsidP="00F57C7D">
      <w:pPr>
        <w:pStyle w:val="ListParagraph"/>
        <w:numPr>
          <w:ilvl w:val="0"/>
          <w:numId w:val="4"/>
        </w:numPr>
        <w:spacing w:line="312" w:lineRule="auto"/>
        <w:ind w:left="426"/>
        <w:jc w:val="both"/>
        <w:rPr>
          <w:rFonts w:ascii="Times New Roman" w:hAnsi="Times New Roman" w:cs="Times New Roman"/>
          <w:sz w:val="22"/>
          <w:szCs w:val="22"/>
        </w:rPr>
      </w:pPr>
      <w:r>
        <w:rPr>
          <w:rFonts w:ascii="Times New Roman" w:hAnsi="Times New Roman" w:cs="Times New Roman"/>
          <w:sz w:val="22"/>
          <w:szCs w:val="22"/>
        </w:rPr>
        <w:t xml:space="preserve">Test to </w:t>
      </w:r>
      <w:r w:rsidR="00C931ED" w:rsidRPr="000D042F">
        <w:rPr>
          <w:rFonts w:ascii="Times New Roman" w:hAnsi="Times New Roman" w:cs="Times New Roman"/>
          <w:sz w:val="22"/>
          <w:szCs w:val="22"/>
        </w:rPr>
        <w:t>verify that the VAV terminal unit with the required DDC controller/transducer is able to response to changes in upstream pressure.</w:t>
      </w:r>
      <w:r w:rsidR="00CB3719">
        <w:rPr>
          <w:rFonts w:ascii="Times New Roman" w:hAnsi="Times New Roman" w:cs="Times New Roman"/>
          <w:sz w:val="22"/>
          <w:szCs w:val="22"/>
        </w:rPr>
        <w:t xml:space="preserve"> This test shall be conducted in group of VAV terminal units</w:t>
      </w:r>
    </w:p>
    <w:p w14:paraId="43C4BB20" w14:textId="77777777" w:rsidR="00C931ED" w:rsidRPr="00CB3719" w:rsidRDefault="00C931ED" w:rsidP="00F57C7D">
      <w:pPr>
        <w:pStyle w:val="ListParagraph"/>
        <w:spacing w:line="312" w:lineRule="auto"/>
        <w:ind w:left="426"/>
        <w:jc w:val="both"/>
        <w:rPr>
          <w:rFonts w:ascii="Times New Roman" w:hAnsi="Times New Roman" w:cs="Times New Roman"/>
          <w:sz w:val="22"/>
          <w:szCs w:val="22"/>
        </w:rPr>
      </w:pPr>
    </w:p>
    <w:p w14:paraId="6D4B94FC" w14:textId="31FA7FAF" w:rsidR="00C931ED" w:rsidRPr="000D042F" w:rsidRDefault="00C931ED" w:rsidP="00F57C7D">
      <w:pPr>
        <w:pStyle w:val="ListParagraph"/>
        <w:numPr>
          <w:ilvl w:val="0"/>
          <w:numId w:val="4"/>
        </w:numPr>
        <w:spacing w:line="312" w:lineRule="auto"/>
        <w:ind w:left="426"/>
        <w:jc w:val="both"/>
        <w:rPr>
          <w:rFonts w:ascii="Times New Roman" w:hAnsi="Times New Roman" w:cs="Times New Roman"/>
          <w:sz w:val="22"/>
          <w:szCs w:val="22"/>
        </w:rPr>
      </w:pPr>
      <w:r w:rsidRPr="000D042F">
        <w:rPr>
          <w:rFonts w:ascii="Times New Roman" w:hAnsi="Times New Roman" w:cs="Times New Roman"/>
          <w:sz w:val="22"/>
          <w:szCs w:val="22"/>
        </w:rPr>
        <w:t>T</w:t>
      </w:r>
      <w:r w:rsidR="00CB3719">
        <w:rPr>
          <w:rFonts w:ascii="Times New Roman" w:hAnsi="Times New Roman" w:cs="Times New Roman"/>
          <w:sz w:val="22"/>
          <w:szCs w:val="22"/>
        </w:rPr>
        <w:t>est t</w:t>
      </w:r>
      <w:r w:rsidRPr="000D042F">
        <w:rPr>
          <w:rFonts w:ascii="Times New Roman" w:hAnsi="Times New Roman" w:cs="Times New Roman"/>
          <w:sz w:val="22"/>
          <w:szCs w:val="22"/>
        </w:rPr>
        <w:t xml:space="preserve">o verify the proportional band of the temperature controller. </w:t>
      </w:r>
    </w:p>
    <w:p w14:paraId="079F8A00" w14:textId="77777777" w:rsidR="00C931ED" w:rsidRPr="000D042F" w:rsidRDefault="00C931ED" w:rsidP="00F57C7D">
      <w:pPr>
        <w:pStyle w:val="ListParagraph"/>
        <w:spacing w:line="312" w:lineRule="auto"/>
        <w:ind w:left="426"/>
        <w:jc w:val="both"/>
        <w:rPr>
          <w:rFonts w:ascii="Times New Roman" w:hAnsi="Times New Roman" w:cs="Times New Roman"/>
          <w:sz w:val="22"/>
          <w:szCs w:val="22"/>
        </w:rPr>
      </w:pPr>
    </w:p>
    <w:p w14:paraId="64CDF27E" w14:textId="06238A54" w:rsidR="00C931ED" w:rsidRPr="00DF7985"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Method statement detailing how the type tests are to be carried out is to be submitted for approval be</w:t>
      </w:r>
      <w:r w:rsidR="00B10ED6">
        <w:rPr>
          <w:rFonts w:ascii="Times New Roman" w:hAnsi="Times New Roman" w:cs="Times New Roman"/>
        </w:rPr>
        <w:t>fore the FAT</w:t>
      </w:r>
      <w:r w:rsidRPr="000D042F">
        <w:rPr>
          <w:rFonts w:ascii="Times New Roman" w:hAnsi="Times New Roman" w:cs="Times New Roman"/>
        </w:rPr>
        <w:t xml:space="preserve">. The results of the tests will be submitted and form part of the testing and commissioning report of the complete VAV terminal unit. </w:t>
      </w:r>
    </w:p>
    <w:p w14:paraId="5E37560C" w14:textId="3204D998" w:rsidR="00DF7985" w:rsidRDefault="00DF7985" w:rsidP="00F57C7D">
      <w:pPr>
        <w:spacing w:after="0" w:line="312" w:lineRule="auto"/>
        <w:jc w:val="both"/>
        <w:rPr>
          <w:rFonts w:ascii="Times New Roman" w:hAnsi="Times New Roman" w:cs="Times New Roman"/>
          <w:b/>
        </w:rPr>
      </w:pPr>
    </w:p>
    <w:p w14:paraId="7F1C5995" w14:textId="35B8329E" w:rsidR="00C0666A" w:rsidRDefault="00C0666A" w:rsidP="00F57C7D">
      <w:pPr>
        <w:spacing w:after="0" w:line="312" w:lineRule="auto"/>
        <w:jc w:val="both"/>
        <w:rPr>
          <w:rFonts w:ascii="Times New Roman" w:hAnsi="Times New Roman" w:cs="Times New Roman"/>
          <w:b/>
        </w:rPr>
      </w:pPr>
    </w:p>
    <w:p w14:paraId="767A99DB" w14:textId="586D6B2E" w:rsidR="00F57C7D" w:rsidRDefault="00F57C7D" w:rsidP="00F57C7D">
      <w:pPr>
        <w:spacing w:after="0" w:line="312" w:lineRule="auto"/>
        <w:jc w:val="both"/>
        <w:rPr>
          <w:rFonts w:ascii="Times New Roman" w:hAnsi="Times New Roman" w:cs="Times New Roman"/>
          <w:b/>
        </w:rPr>
      </w:pPr>
    </w:p>
    <w:p w14:paraId="78B5B107" w14:textId="6D555A44" w:rsidR="00F57C7D" w:rsidRDefault="00F57C7D" w:rsidP="00F57C7D">
      <w:pPr>
        <w:spacing w:after="0" w:line="312" w:lineRule="auto"/>
        <w:jc w:val="both"/>
        <w:rPr>
          <w:rFonts w:ascii="Times New Roman" w:hAnsi="Times New Roman" w:cs="Times New Roman"/>
          <w:b/>
        </w:rPr>
      </w:pPr>
    </w:p>
    <w:p w14:paraId="7E74E54D" w14:textId="100D80C1" w:rsidR="00F57C7D" w:rsidRDefault="00F57C7D" w:rsidP="00F57C7D">
      <w:pPr>
        <w:spacing w:after="0" w:line="312" w:lineRule="auto"/>
        <w:jc w:val="both"/>
        <w:rPr>
          <w:rFonts w:ascii="Times New Roman" w:hAnsi="Times New Roman" w:cs="Times New Roman"/>
          <w:b/>
        </w:rPr>
      </w:pPr>
    </w:p>
    <w:p w14:paraId="71112009" w14:textId="77777777" w:rsidR="00F57C7D" w:rsidRDefault="00F57C7D" w:rsidP="00F57C7D">
      <w:pPr>
        <w:spacing w:after="0" w:line="312" w:lineRule="auto"/>
        <w:jc w:val="both"/>
        <w:rPr>
          <w:rFonts w:ascii="Times New Roman" w:hAnsi="Times New Roman" w:cs="Times New Roman"/>
          <w:b/>
        </w:rPr>
      </w:pPr>
    </w:p>
    <w:p w14:paraId="4BDCC695" w14:textId="1B927FA3" w:rsidR="00C931ED" w:rsidRPr="000D042F" w:rsidRDefault="00C931ED" w:rsidP="00F57C7D">
      <w:pPr>
        <w:spacing w:after="0" w:line="312" w:lineRule="auto"/>
        <w:jc w:val="both"/>
        <w:rPr>
          <w:rFonts w:ascii="Times New Roman" w:hAnsi="Times New Roman" w:cs="Times New Roman"/>
          <w:b/>
        </w:rPr>
      </w:pPr>
      <w:r w:rsidRPr="000D042F">
        <w:rPr>
          <w:rFonts w:ascii="Times New Roman" w:hAnsi="Times New Roman" w:cs="Times New Roman"/>
          <w:b/>
        </w:rPr>
        <w:lastRenderedPageBreak/>
        <w:t>VAV Box Construction</w:t>
      </w:r>
    </w:p>
    <w:p w14:paraId="6FBB1C44" w14:textId="77777777" w:rsidR="00C931ED" w:rsidRPr="000D042F" w:rsidRDefault="00C931ED" w:rsidP="00F57C7D">
      <w:pPr>
        <w:spacing w:after="0" w:line="312" w:lineRule="auto"/>
        <w:jc w:val="both"/>
        <w:rPr>
          <w:rFonts w:ascii="Times New Roman" w:hAnsi="Times New Roman" w:cs="Times New Roman"/>
        </w:rPr>
      </w:pPr>
    </w:p>
    <w:p w14:paraId="1BDED198" w14:textId="601FBFA6" w:rsidR="00DF7985"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The term</w:t>
      </w:r>
      <w:r w:rsidR="002F513B">
        <w:rPr>
          <w:rFonts w:ascii="Times New Roman" w:hAnsi="Times New Roman" w:cs="Times New Roman"/>
        </w:rPr>
        <w:t xml:space="preserve">inal unit casing shall be round in shape </w:t>
      </w:r>
      <w:r w:rsidR="00003015">
        <w:rPr>
          <w:rFonts w:ascii="Times New Roman" w:hAnsi="Times New Roman" w:cs="Times New Roman"/>
        </w:rPr>
        <w:t>of double-casing</w:t>
      </w:r>
      <w:r w:rsidRPr="000D042F">
        <w:rPr>
          <w:rFonts w:ascii="Times New Roman" w:hAnsi="Times New Roman" w:cs="Times New Roman"/>
        </w:rPr>
        <w:t xml:space="preserve"> construction with </w:t>
      </w:r>
      <w:r w:rsidR="00003015">
        <w:rPr>
          <w:rFonts w:ascii="Times New Roman" w:hAnsi="Times New Roman" w:cs="Times New Roman"/>
        </w:rPr>
        <w:t xml:space="preserve">the annular space filled with </w:t>
      </w:r>
      <w:r w:rsidRPr="000D042F">
        <w:rPr>
          <w:rFonts w:ascii="Times New Roman" w:hAnsi="Times New Roman" w:cs="Times New Roman"/>
        </w:rPr>
        <w:t>25 mm thic</w:t>
      </w:r>
      <w:r w:rsidR="002F513B">
        <w:rPr>
          <w:rFonts w:ascii="Times New Roman" w:hAnsi="Times New Roman" w:cs="Times New Roman"/>
        </w:rPr>
        <w:t>k and 32 kg/m</w:t>
      </w:r>
      <w:r w:rsidR="002F513B" w:rsidRPr="002F513B">
        <w:rPr>
          <w:rFonts w:ascii="Times New Roman" w:hAnsi="Times New Roman" w:cs="Times New Roman"/>
          <w:vertAlign w:val="superscript"/>
        </w:rPr>
        <w:t>3</w:t>
      </w:r>
      <w:r w:rsidR="002F513B">
        <w:rPr>
          <w:rFonts w:ascii="Times New Roman" w:hAnsi="Times New Roman" w:cs="Times New Roman"/>
        </w:rPr>
        <w:t xml:space="preserve"> density fiberglass insulation</w:t>
      </w:r>
      <w:r w:rsidRPr="000D042F">
        <w:rPr>
          <w:rFonts w:ascii="Times New Roman" w:hAnsi="Times New Roman" w:cs="Times New Roman"/>
        </w:rPr>
        <w:t xml:space="preserve"> </w:t>
      </w:r>
      <w:r w:rsidR="00003015">
        <w:rPr>
          <w:rFonts w:ascii="Times New Roman" w:hAnsi="Times New Roman" w:cs="Times New Roman"/>
        </w:rPr>
        <w:t xml:space="preserve">The double-casing </w:t>
      </w:r>
      <w:r w:rsidRPr="000D042F">
        <w:rPr>
          <w:rFonts w:ascii="Times New Roman" w:hAnsi="Times New Roman" w:cs="Times New Roman"/>
        </w:rPr>
        <w:t>prevent</w:t>
      </w:r>
      <w:r w:rsidR="002F513B">
        <w:rPr>
          <w:rFonts w:ascii="Times New Roman" w:hAnsi="Times New Roman" w:cs="Times New Roman"/>
        </w:rPr>
        <w:t xml:space="preserve">s </w:t>
      </w:r>
      <w:r w:rsidRPr="000D042F">
        <w:rPr>
          <w:rFonts w:ascii="Times New Roman" w:hAnsi="Times New Roman" w:cs="Times New Roman"/>
        </w:rPr>
        <w:t xml:space="preserve">fiberglass insulation </w:t>
      </w:r>
      <w:r w:rsidR="00003015">
        <w:rPr>
          <w:rFonts w:ascii="Times New Roman" w:hAnsi="Times New Roman" w:cs="Times New Roman"/>
        </w:rPr>
        <w:t xml:space="preserve">from </w:t>
      </w:r>
      <w:r w:rsidR="002F513B">
        <w:rPr>
          <w:rFonts w:ascii="Times New Roman" w:hAnsi="Times New Roman" w:cs="Times New Roman"/>
        </w:rPr>
        <w:t xml:space="preserve">erosion </w:t>
      </w:r>
      <w:r w:rsidR="00003015">
        <w:rPr>
          <w:rFonts w:ascii="Times New Roman" w:hAnsi="Times New Roman" w:cs="Times New Roman"/>
        </w:rPr>
        <w:t>and reduces</w:t>
      </w:r>
      <w:r w:rsidRPr="000D042F">
        <w:rPr>
          <w:rFonts w:ascii="Times New Roman" w:hAnsi="Times New Roman" w:cs="Times New Roman"/>
        </w:rPr>
        <w:t xml:space="preserve"> radiated noise. Insulation shall be fire resistance meeting class “O” requirement according to BS 476 part 6 and 7.  Casing shall be constructed of minimum 0.7 mm thick galvanized steel. </w:t>
      </w:r>
    </w:p>
    <w:p w14:paraId="7DAFAECB" w14:textId="77777777" w:rsidR="00AE5B41" w:rsidRPr="00AE5B41" w:rsidRDefault="00AE5B41" w:rsidP="00F57C7D">
      <w:pPr>
        <w:spacing w:after="0" w:line="312" w:lineRule="auto"/>
        <w:ind w:left="426"/>
        <w:jc w:val="both"/>
        <w:rPr>
          <w:rFonts w:ascii="Times New Roman" w:hAnsi="Times New Roman" w:cs="Times New Roman"/>
        </w:rPr>
      </w:pPr>
    </w:p>
    <w:p w14:paraId="666E6D2A" w14:textId="77777777" w:rsidR="00C0666A" w:rsidRDefault="00C931ED" w:rsidP="00F57C7D">
      <w:pPr>
        <w:spacing w:after="0" w:line="312" w:lineRule="auto"/>
        <w:jc w:val="both"/>
        <w:rPr>
          <w:rFonts w:ascii="Times New Roman" w:hAnsi="Times New Roman" w:cs="Times New Roman"/>
          <w:color w:val="000000"/>
        </w:rPr>
      </w:pPr>
      <w:r w:rsidRPr="000D042F">
        <w:rPr>
          <w:rFonts w:ascii="Times New Roman" w:hAnsi="Times New Roman" w:cs="Times New Roman"/>
          <w:color w:val="000000"/>
        </w:rPr>
        <w:t>Damper blade shall be fixed with two "U" bolts to the</w:t>
      </w:r>
      <w:r w:rsidRPr="000D042F">
        <w:rPr>
          <w:rFonts w:ascii="Times New Roman" w:hAnsi="Times New Roman" w:cs="Times New Roman"/>
        </w:rPr>
        <w:t xml:space="preserve"> </w:t>
      </w:r>
      <w:r w:rsidR="009E04AF" w:rsidRPr="000D042F">
        <w:rPr>
          <w:rFonts w:ascii="Times New Roman" w:hAnsi="Times New Roman" w:cs="Times New Roman"/>
        </w:rPr>
        <w:t>aluminium</w:t>
      </w:r>
      <w:r w:rsidRPr="000D042F">
        <w:rPr>
          <w:rFonts w:ascii="Times New Roman" w:hAnsi="Times New Roman" w:cs="Times New Roman"/>
        </w:rPr>
        <w:t xml:space="preserve"> s</w:t>
      </w:r>
      <w:r w:rsidRPr="000D042F">
        <w:rPr>
          <w:rFonts w:ascii="Times New Roman" w:hAnsi="Times New Roman" w:cs="Times New Roman"/>
          <w:color w:val="000000"/>
        </w:rPr>
        <w:t>haft</w:t>
      </w:r>
      <w:r w:rsidRPr="000D042F">
        <w:rPr>
          <w:rFonts w:ascii="Times New Roman" w:hAnsi="Times New Roman" w:cs="Times New Roman"/>
        </w:rPr>
        <w:t>. Nylon bush shall be used for all internal damper pivot points for quiet operation and no lubrication is required. The damper blade</w:t>
      </w:r>
      <w:r w:rsidR="00003015">
        <w:rPr>
          <w:rFonts w:ascii="Times New Roman" w:hAnsi="Times New Roman" w:cs="Times New Roman"/>
        </w:rPr>
        <w:t xml:space="preserve"> shall be constructed of double-</w:t>
      </w:r>
      <w:r w:rsidRPr="000D042F">
        <w:rPr>
          <w:rFonts w:ascii="Times New Roman" w:hAnsi="Times New Roman" w:cs="Times New Roman"/>
        </w:rPr>
        <w:t xml:space="preserve">skin galvanized steel plate with </w:t>
      </w:r>
      <w:r w:rsidRPr="000D042F">
        <w:rPr>
          <w:rFonts w:ascii="Times New Roman" w:hAnsi="Times New Roman" w:cs="Times New Roman"/>
          <w:color w:val="000000"/>
        </w:rPr>
        <w:t xml:space="preserve">silicone seal all round to give a tight </w:t>
      </w:r>
    </w:p>
    <w:p w14:paraId="4E40B963" w14:textId="77777777" w:rsidR="00C0666A" w:rsidRDefault="00C0666A" w:rsidP="00F57C7D">
      <w:pPr>
        <w:spacing w:after="0" w:line="312" w:lineRule="auto"/>
        <w:jc w:val="both"/>
        <w:rPr>
          <w:rFonts w:ascii="Times New Roman" w:hAnsi="Times New Roman" w:cs="Times New Roman"/>
          <w:color w:val="000000"/>
        </w:rPr>
      </w:pPr>
    </w:p>
    <w:p w14:paraId="6D4D8812" w14:textId="767DAC1D" w:rsidR="00C931ED" w:rsidRPr="00003015" w:rsidRDefault="00C931ED" w:rsidP="00F57C7D">
      <w:pPr>
        <w:spacing w:after="0" w:line="312" w:lineRule="auto"/>
        <w:jc w:val="both"/>
        <w:rPr>
          <w:rFonts w:ascii="Times New Roman" w:hAnsi="Times New Roman" w:cs="Times New Roman"/>
          <w:color w:val="000000"/>
        </w:rPr>
      </w:pPr>
      <w:r w:rsidRPr="000D042F">
        <w:rPr>
          <w:rFonts w:ascii="Times New Roman" w:hAnsi="Times New Roman" w:cs="Times New Roman"/>
          <w:color w:val="000000"/>
        </w:rPr>
        <w:t xml:space="preserve">seal when closed. Damper blade shall be designed to operate over a range of 60 degrees so as </w:t>
      </w:r>
      <w:r w:rsidRPr="000D042F">
        <w:rPr>
          <w:rFonts w:ascii="Times New Roman" w:hAnsi="Times New Roman" w:cs="Times New Roman"/>
        </w:rPr>
        <w:t xml:space="preserve">to provide more linear flow characteristic and, hence, better control of airflow. </w:t>
      </w:r>
    </w:p>
    <w:p w14:paraId="5269FD4B" w14:textId="77777777" w:rsidR="00C931ED" w:rsidRPr="000D042F" w:rsidRDefault="00C931ED" w:rsidP="00F57C7D">
      <w:pPr>
        <w:spacing w:after="0" w:line="312" w:lineRule="auto"/>
        <w:ind w:left="426"/>
        <w:jc w:val="both"/>
        <w:rPr>
          <w:rFonts w:ascii="Times New Roman" w:hAnsi="Times New Roman" w:cs="Times New Roman"/>
        </w:rPr>
      </w:pPr>
    </w:p>
    <w:p w14:paraId="47270FAC" w14:textId="77777777"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Controller, damper actuator and transformer shall be mounted externally on the VAV terminal unit for ease of maintenance. Pressure signal chart shall be provided on each box for use during testing and commissioning and maintenance in the field.</w:t>
      </w:r>
    </w:p>
    <w:p w14:paraId="56022359" w14:textId="77777777" w:rsidR="00C0666A" w:rsidRPr="000D042F" w:rsidRDefault="00C0666A" w:rsidP="00F57C7D">
      <w:pPr>
        <w:spacing w:after="0" w:line="312" w:lineRule="auto"/>
        <w:jc w:val="both"/>
        <w:rPr>
          <w:rFonts w:ascii="Times New Roman" w:hAnsi="Times New Roman" w:cs="Times New Roman"/>
          <w:b/>
        </w:rPr>
      </w:pPr>
    </w:p>
    <w:p w14:paraId="7A249634" w14:textId="77777777" w:rsidR="00C931ED" w:rsidRPr="00600CC7" w:rsidRDefault="00C931ED" w:rsidP="00F57C7D">
      <w:pPr>
        <w:spacing w:after="0" w:line="312" w:lineRule="auto"/>
        <w:jc w:val="both"/>
        <w:rPr>
          <w:rFonts w:ascii="Times New Roman" w:hAnsi="Times New Roman" w:cs="Times New Roman"/>
          <w:b/>
          <w:sz w:val="24"/>
          <w:szCs w:val="24"/>
        </w:rPr>
      </w:pPr>
      <w:r w:rsidRPr="00600CC7">
        <w:rPr>
          <w:rFonts w:ascii="Times New Roman" w:hAnsi="Times New Roman" w:cs="Times New Roman"/>
          <w:b/>
          <w:sz w:val="24"/>
          <w:szCs w:val="24"/>
        </w:rPr>
        <w:t>Airflow Sensor</w:t>
      </w:r>
    </w:p>
    <w:p w14:paraId="68A33768" w14:textId="77777777" w:rsidR="00C931ED" w:rsidRPr="000D042F" w:rsidRDefault="00C931ED" w:rsidP="00F57C7D">
      <w:pPr>
        <w:spacing w:after="0" w:line="312" w:lineRule="auto"/>
        <w:jc w:val="both"/>
        <w:rPr>
          <w:rFonts w:ascii="Times New Roman" w:hAnsi="Times New Roman" w:cs="Times New Roman"/>
        </w:rPr>
      </w:pPr>
    </w:p>
    <w:p w14:paraId="58918DFC" w14:textId="3D1536B7" w:rsidR="00C931ED" w:rsidRPr="000D042F" w:rsidRDefault="00C931ED" w:rsidP="00F57C7D">
      <w:pPr>
        <w:spacing w:after="0" w:line="312" w:lineRule="auto"/>
        <w:jc w:val="both"/>
        <w:rPr>
          <w:rFonts w:ascii="Times New Roman" w:hAnsi="Times New Roman" w:cs="Times New Roman"/>
          <w:color w:val="00B050"/>
        </w:rPr>
      </w:pPr>
      <w:r w:rsidRPr="000D042F">
        <w:rPr>
          <w:rFonts w:ascii="Times New Roman" w:hAnsi="Times New Roman" w:cs="Times New Roman"/>
        </w:rPr>
        <w:t xml:space="preserve">The VAV terminal unit shall have a precision multiple point differential airflow sensor for accurate monitoring and control of airflow. Airflow sensor shall be constructed of special </w:t>
      </w:r>
      <w:r w:rsidR="009E04AF" w:rsidRPr="000D042F">
        <w:rPr>
          <w:rFonts w:ascii="Times New Roman" w:hAnsi="Times New Roman" w:cs="Times New Roman"/>
        </w:rPr>
        <w:t>aluminium</w:t>
      </w:r>
      <w:r w:rsidRPr="000D042F">
        <w:rPr>
          <w:rFonts w:ascii="Times New Roman" w:hAnsi="Times New Roman" w:cs="Times New Roman"/>
        </w:rPr>
        <w:t xml:space="preserve"> profile capable of amplifying the velocity signal by at least 2 times to improve flow accuracy and maintain controllability at minimum design airflow without incurring noise at maximum design airflow</w:t>
      </w:r>
      <w:r w:rsidRPr="000D042F">
        <w:rPr>
          <w:rFonts w:ascii="Times New Roman" w:hAnsi="Times New Roman" w:cs="Times New Roman"/>
          <w:color w:val="00B050"/>
        </w:rPr>
        <w:t xml:space="preserve">. </w:t>
      </w:r>
    </w:p>
    <w:p w14:paraId="6300EA64" w14:textId="77777777" w:rsidR="00C931ED" w:rsidRPr="000D042F" w:rsidRDefault="00C931ED" w:rsidP="00F57C7D">
      <w:pPr>
        <w:spacing w:after="0" w:line="312" w:lineRule="auto"/>
        <w:ind w:left="426"/>
        <w:jc w:val="both"/>
        <w:rPr>
          <w:rFonts w:ascii="Times New Roman" w:hAnsi="Times New Roman" w:cs="Times New Roman"/>
        </w:rPr>
      </w:pPr>
    </w:p>
    <w:p w14:paraId="352CE31C" w14:textId="684D9B54"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Each airflow sensor shall have 12 sets of test points for size 5 to size 10 boxes and 16 sets of points for size 12 and larger boxes. The position of the test point shall be arranged to ensure a true average measurement signal. The airflow sensor shall have a </w:t>
      </w:r>
      <w:proofErr w:type="spellStart"/>
      <w:r w:rsidRPr="000D042F">
        <w:rPr>
          <w:rFonts w:ascii="Times New Roman" w:hAnsi="Times New Roman" w:cs="Times New Roman"/>
        </w:rPr>
        <w:t>center</w:t>
      </w:r>
      <w:proofErr w:type="spellEnd"/>
      <w:r w:rsidRPr="000D042F">
        <w:rPr>
          <w:rFonts w:ascii="Times New Roman" w:hAnsi="Times New Roman" w:cs="Times New Roman"/>
        </w:rPr>
        <w:t xml:space="preserve"> reservoir that collects and averages the </w:t>
      </w:r>
      <w:r w:rsidR="009E04AF" w:rsidRPr="000D042F">
        <w:rPr>
          <w:rFonts w:ascii="Times New Roman" w:hAnsi="Times New Roman" w:cs="Times New Roman"/>
        </w:rPr>
        <w:t>high- and low-pressure</w:t>
      </w:r>
      <w:r w:rsidRPr="000D042F">
        <w:rPr>
          <w:rFonts w:ascii="Times New Roman" w:hAnsi="Times New Roman" w:cs="Times New Roman"/>
        </w:rPr>
        <w:t xml:space="preserve"> signals producing an average high and low output signals that gives accurate airflow reading through the VAV controller.</w:t>
      </w:r>
    </w:p>
    <w:p w14:paraId="1611686A" w14:textId="77777777" w:rsidR="00C931ED" w:rsidRPr="000D042F" w:rsidRDefault="00C931ED" w:rsidP="00F57C7D">
      <w:pPr>
        <w:spacing w:after="0" w:line="312" w:lineRule="auto"/>
        <w:ind w:left="426"/>
        <w:jc w:val="both"/>
        <w:rPr>
          <w:rFonts w:ascii="Times New Roman" w:hAnsi="Times New Roman" w:cs="Times New Roman"/>
          <w:color w:val="00B050"/>
        </w:rPr>
      </w:pPr>
    </w:p>
    <w:p w14:paraId="34DF69AC" w14:textId="77777777"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There shall be only one calibration point required for the full range of airflow measurement and the accuracy shall be maintained throughout the full airflow range. </w:t>
      </w:r>
    </w:p>
    <w:p w14:paraId="79E5CA0A" w14:textId="77777777" w:rsidR="00C931ED" w:rsidRPr="000D042F" w:rsidRDefault="00C931ED" w:rsidP="00F57C7D">
      <w:pPr>
        <w:spacing w:after="0" w:line="312" w:lineRule="auto"/>
        <w:ind w:left="426"/>
        <w:jc w:val="both"/>
        <w:rPr>
          <w:rFonts w:ascii="Times New Roman" w:hAnsi="Times New Roman" w:cs="Times New Roman"/>
        </w:rPr>
      </w:pPr>
    </w:p>
    <w:p w14:paraId="292BD13B" w14:textId="7A33E6B2"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Test reports/certificates shall be submitted to verify the airflow sensor accuracy.</w:t>
      </w:r>
    </w:p>
    <w:p w14:paraId="5B116DDE" w14:textId="3906F4C1" w:rsidR="00DF7985" w:rsidRDefault="00DF7985" w:rsidP="00F57C7D">
      <w:pPr>
        <w:spacing w:after="0" w:line="312" w:lineRule="auto"/>
        <w:jc w:val="both"/>
        <w:rPr>
          <w:rFonts w:ascii="Times New Roman" w:hAnsi="Times New Roman" w:cs="Times New Roman"/>
          <w:b/>
          <w:color w:val="000000"/>
          <w:sz w:val="24"/>
          <w:szCs w:val="24"/>
        </w:rPr>
      </w:pPr>
    </w:p>
    <w:p w14:paraId="5AE850C6" w14:textId="77777777" w:rsidR="00F57C7D" w:rsidRDefault="00F57C7D" w:rsidP="00F57C7D">
      <w:pPr>
        <w:spacing w:after="0" w:line="312" w:lineRule="auto"/>
        <w:jc w:val="both"/>
        <w:rPr>
          <w:rFonts w:ascii="Times New Roman" w:hAnsi="Times New Roman" w:cs="Times New Roman"/>
          <w:b/>
          <w:color w:val="000000"/>
          <w:sz w:val="24"/>
          <w:szCs w:val="24"/>
        </w:rPr>
      </w:pPr>
    </w:p>
    <w:p w14:paraId="1140BD61" w14:textId="77777777" w:rsidR="00C0666A" w:rsidRDefault="00C0666A" w:rsidP="00F57C7D">
      <w:pPr>
        <w:spacing w:after="0" w:line="312" w:lineRule="auto"/>
        <w:jc w:val="both"/>
        <w:rPr>
          <w:rFonts w:ascii="Times New Roman" w:hAnsi="Times New Roman" w:cs="Times New Roman"/>
          <w:b/>
          <w:color w:val="000000"/>
          <w:sz w:val="24"/>
          <w:szCs w:val="24"/>
        </w:rPr>
      </w:pPr>
    </w:p>
    <w:p w14:paraId="60511A46" w14:textId="6A7D1166" w:rsidR="00C931ED" w:rsidRPr="00600CC7" w:rsidRDefault="00C931ED" w:rsidP="00F57C7D">
      <w:pPr>
        <w:spacing w:after="0" w:line="312" w:lineRule="auto"/>
        <w:jc w:val="both"/>
        <w:rPr>
          <w:rFonts w:ascii="Times New Roman" w:hAnsi="Times New Roman" w:cs="Times New Roman"/>
          <w:b/>
          <w:color w:val="000000"/>
          <w:sz w:val="24"/>
          <w:szCs w:val="24"/>
        </w:rPr>
      </w:pPr>
      <w:r w:rsidRPr="00600CC7">
        <w:rPr>
          <w:rFonts w:ascii="Times New Roman" w:hAnsi="Times New Roman" w:cs="Times New Roman"/>
          <w:b/>
          <w:color w:val="000000"/>
          <w:sz w:val="24"/>
          <w:szCs w:val="24"/>
        </w:rPr>
        <w:lastRenderedPageBreak/>
        <w:t>Performance Data</w:t>
      </w:r>
    </w:p>
    <w:p w14:paraId="2269D3D6" w14:textId="77777777" w:rsidR="00C931ED" w:rsidRPr="000D042F" w:rsidRDefault="00C931ED" w:rsidP="00F57C7D">
      <w:pPr>
        <w:spacing w:after="0" w:line="312" w:lineRule="auto"/>
        <w:jc w:val="both"/>
        <w:rPr>
          <w:rFonts w:ascii="Times New Roman" w:hAnsi="Times New Roman" w:cs="Times New Roman"/>
          <w:color w:val="000000"/>
        </w:rPr>
      </w:pPr>
    </w:p>
    <w:p w14:paraId="50F07B81" w14:textId="76790ED6" w:rsidR="00C931ED" w:rsidRPr="000D042F" w:rsidRDefault="00C931ED" w:rsidP="00F57C7D">
      <w:pPr>
        <w:spacing w:after="0" w:line="312" w:lineRule="auto"/>
        <w:jc w:val="both"/>
        <w:rPr>
          <w:rFonts w:ascii="Times New Roman" w:hAnsi="Times New Roman" w:cs="Times New Roman"/>
          <w:color w:val="00B050"/>
        </w:rPr>
      </w:pPr>
      <w:r w:rsidRPr="000D042F">
        <w:rPr>
          <w:rFonts w:ascii="Times New Roman" w:hAnsi="Times New Roman" w:cs="Times New Roman"/>
          <w:color w:val="000000"/>
        </w:rPr>
        <w:t xml:space="preserve">Air Leakage through the closed VAV damper shall be less than 1.0 </w:t>
      </w:r>
      <w:proofErr w:type="spellStart"/>
      <w:r w:rsidRPr="000D042F">
        <w:rPr>
          <w:rFonts w:ascii="Times New Roman" w:hAnsi="Times New Roman" w:cs="Times New Roman"/>
          <w:color w:val="000000"/>
        </w:rPr>
        <w:t>cmh</w:t>
      </w:r>
      <w:proofErr w:type="spellEnd"/>
      <w:r w:rsidRPr="000D042F">
        <w:rPr>
          <w:rFonts w:ascii="Times New Roman" w:hAnsi="Times New Roman" w:cs="Times New Roman"/>
          <w:color w:val="000000"/>
        </w:rPr>
        <w:t xml:space="preserve"> or 16.5 L/min at 250 Pa pressure </w:t>
      </w:r>
      <w:r w:rsidR="000F2DC4" w:rsidRPr="000D042F">
        <w:rPr>
          <w:rFonts w:ascii="Times New Roman" w:hAnsi="Times New Roman" w:cs="Times New Roman"/>
          <w:color w:val="000000"/>
        </w:rPr>
        <w:t>differentials</w:t>
      </w:r>
      <w:r w:rsidRPr="000D042F">
        <w:rPr>
          <w:rFonts w:ascii="Times New Roman" w:hAnsi="Times New Roman" w:cs="Times New Roman"/>
          <w:color w:val="000000"/>
        </w:rPr>
        <w:t xml:space="preserve"> for all VAV box sizes.  </w:t>
      </w:r>
      <w:r w:rsidRPr="000D042F">
        <w:rPr>
          <w:rFonts w:ascii="Times New Roman" w:hAnsi="Times New Roman" w:cs="Times New Roman"/>
        </w:rPr>
        <w:t>The minimum pressure drop across the VAV terminal unit shall not exceed 40 Pa.</w:t>
      </w:r>
      <w:r w:rsidRPr="000D042F">
        <w:rPr>
          <w:rFonts w:ascii="Times New Roman" w:hAnsi="Times New Roman" w:cs="Times New Roman"/>
          <w:color w:val="00B050"/>
        </w:rPr>
        <w:t xml:space="preserve"> </w:t>
      </w:r>
    </w:p>
    <w:p w14:paraId="34BED7A2" w14:textId="77777777" w:rsidR="00C931ED" w:rsidRPr="000D042F" w:rsidRDefault="00C931ED" w:rsidP="00F57C7D">
      <w:pPr>
        <w:spacing w:after="0" w:line="312" w:lineRule="auto"/>
        <w:jc w:val="both"/>
        <w:rPr>
          <w:rFonts w:ascii="Times New Roman" w:hAnsi="Times New Roman" w:cs="Times New Roman"/>
          <w:color w:val="00B050"/>
        </w:rPr>
      </w:pPr>
    </w:p>
    <w:p w14:paraId="18633E8A" w14:textId="77777777"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VAV terminal unit performance data submitted shall be tested in accordance to BS EN ISO 5135. The minimum static pressure required at the inlet shall not exceed 125 Pa at full open position. </w:t>
      </w:r>
    </w:p>
    <w:p w14:paraId="3263020F" w14:textId="77777777" w:rsidR="00C931ED" w:rsidRPr="000D042F" w:rsidRDefault="00C931ED" w:rsidP="00F57C7D">
      <w:pPr>
        <w:spacing w:after="0" w:line="312" w:lineRule="auto"/>
        <w:jc w:val="both"/>
        <w:rPr>
          <w:rFonts w:ascii="Times New Roman" w:hAnsi="Times New Roman" w:cs="Times New Roman"/>
          <w:color w:val="0000FF"/>
        </w:rPr>
      </w:pPr>
    </w:p>
    <w:p w14:paraId="58DC3939" w14:textId="1FE516C5" w:rsidR="00C931ED"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VAV equipment manufacturer shall submit a computerized program for sizing of VAV terminal unit and the air distribution system. VAV Terminal units selected shall conform to airflow rate, static pressure and designated noise criteria.</w:t>
      </w:r>
    </w:p>
    <w:p w14:paraId="32045B89" w14:textId="77777777" w:rsidR="00976A69" w:rsidRPr="000D042F" w:rsidRDefault="00976A69" w:rsidP="00F57C7D">
      <w:pPr>
        <w:spacing w:after="0" w:line="312" w:lineRule="auto"/>
        <w:jc w:val="both"/>
        <w:rPr>
          <w:rFonts w:ascii="Times New Roman" w:hAnsi="Times New Roman" w:cs="Times New Roman"/>
        </w:rPr>
      </w:pPr>
    </w:p>
    <w:p w14:paraId="138C2251" w14:textId="77777777" w:rsidR="00C931ED" w:rsidRPr="00537532" w:rsidRDefault="00C931ED" w:rsidP="00F57C7D">
      <w:pPr>
        <w:spacing w:after="0" w:line="312" w:lineRule="auto"/>
        <w:jc w:val="both"/>
        <w:rPr>
          <w:rFonts w:ascii="Times New Roman" w:hAnsi="Times New Roman" w:cs="Times New Roman"/>
          <w:b/>
          <w:sz w:val="24"/>
          <w:szCs w:val="24"/>
        </w:rPr>
      </w:pPr>
      <w:r w:rsidRPr="00537532">
        <w:rPr>
          <w:rFonts w:ascii="Times New Roman" w:hAnsi="Times New Roman" w:cs="Times New Roman"/>
          <w:b/>
          <w:sz w:val="24"/>
          <w:szCs w:val="24"/>
        </w:rPr>
        <w:t>Multiple Outlet Plenum</w:t>
      </w:r>
    </w:p>
    <w:p w14:paraId="020D3267" w14:textId="77777777" w:rsidR="00C931ED" w:rsidRPr="000D042F" w:rsidRDefault="00C931ED" w:rsidP="00F57C7D">
      <w:pPr>
        <w:spacing w:after="0" w:line="312" w:lineRule="auto"/>
        <w:ind w:left="426"/>
        <w:jc w:val="both"/>
        <w:rPr>
          <w:rFonts w:ascii="Times New Roman" w:hAnsi="Times New Roman" w:cs="Times New Roman"/>
        </w:rPr>
      </w:pPr>
    </w:p>
    <w:p w14:paraId="5F12E33D" w14:textId="7EDE54B6" w:rsidR="00AE5B41" w:rsidRDefault="00C931ED" w:rsidP="00F57C7D">
      <w:pPr>
        <w:spacing w:after="0" w:line="312" w:lineRule="auto"/>
        <w:jc w:val="both"/>
        <w:rPr>
          <w:rFonts w:ascii="Times New Roman" w:hAnsi="Times New Roman" w:cs="Times New Roman"/>
          <w:color w:val="000000"/>
        </w:rPr>
      </w:pPr>
      <w:r w:rsidRPr="000D042F">
        <w:rPr>
          <w:rFonts w:ascii="Times New Roman" w:hAnsi="Times New Roman" w:cs="Times New Roman"/>
        </w:rPr>
        <w:t xml:space="preserve">Factory installed multiple outlet plenum (MOP) shall be provided at the discharged of the VAV terminal unit for distribution of airflow to air diffusers. </w:t>
      </w:r>
      <w:r w:rsidRPr="000D042F">
        <w:rPr>
          <w:rFonts w:ascii="Times New Roman" w:hAnsi="Times New Roman" w:cs="Times New Roman"/>
          <w:color w:val="000000"/>
        </w:rPr>
        <w:t>The MOP shall be constructed of 1.0 to 1.2 mm thick galvanized steel depending on VAV box size and internally lined with 25 mm thick and 32kg/m</w:t>
      </w:r>
      <w:r w:rsidRPr="000D042F">
        <w:rPr>
          <w:rFonts w:ascii="Times New Roman" w:hAnsi="Times New Roman" w:cs="Times New Roman"/>
          <w:color w:val="000000"/>
          <w:vertAlign w:val="superscript"/>
        </w:rPr>
        <w:t>3</w:t>
      </w:r>
      <w:r w:rsidRPr="000D042F">
        <w:rPr>
          <w:rFonts w:ascii="Times New Roman" w:hAnsi="Times New Roman" w:cs="Times New Roman"/>
          <w:color w:val="000000"/>
        </w:rPr>
        <w:t xml:space="preserve"> semi-rigid fiberglass laminated with acoustically transparent </w:t>
      </w:r>
      <w:r w:rsidR="00976A69" w:rsidRPr="000D042F">
        <w:rPr>
          <w:rFonts w:ascii="Times New Roman" w:hAnsi="Times New Roman" w:cs="Times New Roman"/>
          <w:color w:val="000000"/>
        </w:rPr>
        <w:t>fire-resistant</w:t>
      </w:r>
      <w:r w:rsidRPr="000D042F">
        <w:rPr>
          <w:rFonts w:ascii="Times New Roman" w:hAnsi="Times New Roman" w:cs="Times New Roman"/>
          <w:color w:val="000000"/>
        </w:rPr>
        <w:t xml:space="preserve"> fabric to </w:t>
      </w:r>
    </w:p>
    <w:p w14:paraId="6D55BE63" w14:textId="747F1FE4" w:rsidR="00072792" w:rsidRDefault="00C931ED" w:rsidP="00F57C7D">
      <w:pPr>
        <w:spacing w:after="0" w:line="312" w:lineRule="auto"/>
        <w:jc w:val="both"/>
        <w:rPr>
          <w:rFonts w:ascii="Times New Roman" w:hAnsi="Times New Roman" w:cs="Times New Roman"/>
        </w:rPr>
      </w:pPr>
      <w:r w:rsidRPr="000D042F">
        <w:rPr>
          <w:rFonts w:ascii="Times New Roman" w:hAnsi="Times New Roman" w:cs="Times New Roman"/>
          <w:color w:val="000000"/>
        </w:rPr>
        <w:t>prevent erosion.  The MOP outlet shall have radius spigot to minimize pressure loss.  Each spigot shall have a manual throttling damper for balancing airflow to each diffuser. The length of MOP depends on the noise attenuation required to achieve the required room noise criteria. However, the MOP length should not less than 600 mm to minimize pressure loss and noise regeneration</w:t>
      </w:r>
      <w:r w:rsidRPr="000D042F">
        <w:rPr>
          <w:rFonts w:ascii="Times New Roman" w:hAnsi="Times New Roman" w:cs="Times New Roman"/>
        </w:rPr>
        <w:t>.</w:t>
      </w:r>
      <w:r w:rsidRPr="000D042F">
        <w:rPr>
          <w:rFonts w:ascii="Times New Roman" w:hAnsi="Times New Roman" w:cs="Times New Roman"/>
          <w:color w:val="000000"/>
        </w:rPr>
        <w:t xml:space="preserve"> VAV box manufacturer shall submit noise and pressure loss analysis and MOP length for approval. </w:t>
      </w:r>
      <w:r w:rsidRPr="000D042F">
        <w:rPr>
          <w:rFonts w:ascii="Times New Roman" w:hAnsi="Times New Roman" w:cs="Times New Roman"/>
        </w:rPr>
        <w:t xml:space="preserve">MOP shall be manufactured by the VAV box manufacturer to ensure compliance to specified room noise criteria. </w:t>
      </w:r>
    </w:p>
    <w:p w14:paraId="588F737D" w14:textId="7BADFEBD" w:rsidR="00DF7985" w:rsidRDefault="00DF7985" w:rsidP="00F57C7D">
      <w:pPr>
        <w:spacing w:after="0" w:line="312" w:lineRule="auto"/>
        <w:ind w:left="426"/>
        <w:jc w:val="both"/>
        <w:rPr>
          <w:rFonts w:ascii="Times New Roman" w:hAnsi="Times New Roman" w:cs="Times New Roman"/>
        </w:rPr>
      </w:pPr>
    </w:p>
    <w:p w14:paraId="5D1283F5" w14:textId="77777777" w:rsidR="00C0666A" w:rsidRPr="009E7053" w:rsidRDefault="00C0666A" w:rsidP="00F57C7D">
      <w:pPr>
        <w:spacing w:after="0" w:line="312" w:lineRule="auto"/>
        <w:ind w:left="426"/>
        <w:jc w:val="both"/>
        <w:rPr>
          <w:rFonts w:ascii="Times New Roman" w:hAnsi="Times New Roman" w:cs="Times New Roman"/>
        </w:rPr>
      </w:pPr>
    </w:p>
    <w:p w14:paraId="5C2977F7" w14:textId="77777777" w:rsidR="00C931ED" w:rsidRPr="00600CC7" w:rsidRDefault="00C931ED" w:rsidP="00F57C7D">
      <w:pPr>
        <w:spacing w:after="0" w:line="312" w:lineRule="auto"/>
        <w:jc w:val="both"/>
        <w:rPr>
          <w:rFonts w:ascii="Times New Roman" w:hAnsi="Times New Roman" w:cs="Times New Roman"/>
          <w:b/>
          <w:sz w:val="24"/>
          <w:szCs w:val="24"/>
        </w:rPr>
      </w:pPr>
      <w:r w:rsidRPr="00600CC7">
        <w:rPr>
          <w:rFonts w:ascii="Times New Roman" w:hAnsi="Times New Roman" w:cs="Times New Roman"/>
          <w:b/>
          <w:sz w:val="24"/>
          <w:szCs w:val="24"/>
        </w:rPr>
        <w:t>VAV Electronic DDC Controller</w:t>
      </w:r>
    </w:p>
    <w:p w14:paraId="3DEC156C" w14:textId="77777777" w:rsidR="00C931ED" w:rsidRPr="000D042F" w:rsidRDefault="00C931ED" w:rsidP="00F57C7D">
      <w:pPr>
        <w:spacing w:after="0" w:line="312" w:lineRule="auto"/>
        <w:jc w:val="both"/>
        <w:rPr>
          <w:rFonts w:ascii="Times New Roman" w:hAnsi="Times New Roman" w:cs="Times New Roman"/>
        </w:rPr>
      </w:pPr>
    </w:p>
    <w:p w14:paraId="24FEB025" w14:textId="14449A4A" w:rsidR="00C931ED" w:rsidRPr="000D042F" w:rsidRDefault="00C931ED" w:rsidP="00F57C7D">
      <w:pPr>
        <w:spacing w:after="0" w:line="312" w:lineRule="auto"/>
        <w:jc w:val="both"/>
        <w:rPr>
          <w:rFonts w:ascii="Times New Roman" w:hAnsi="Times New Roman" w:cs="Times New Roman"/>
          <w:color w:val="00B050"/>
        </w:rPr>
      </w:pPr>
      <w:r w:rsidRPr="000D042F">
        <w:rPr>
          <w:rFonts w:ascii="Times New Roman" w:hAnsi="Times New Roman" w:cs="Times New Roman"/>
        </w:rPr>
        <w:t xml:space="preserve">The controller shall be of the BACnet compatible open protocol standalone Direct Digital Controller type. Each VAV terminal unit shall come with an intelligent DDC controller, actuator, flow transducer combined in a single VAV compact unit and a separate low voltage transformer.  VAV Controllers that comes with an external actuators and flow transducer will not be accepted. All these components shall be installed in a metal enclosure. All external wiring into the VAV terminal unit shall be through a single terminal block connection with </w:t>
      </w:r>
      <w:r w:rsidR="009E04AF" w:rsidRPr="000D042F">
        <w:rPr>
          <w:rFonts w:ascii="Times New Roman" w:hAnsi="Times New Roman" w:cs="Times New Roman"/>
        </w:rPr>
        <w:t>labelling</w:t>
      </w:r>
      <w:r w:rsidRPr="000D042F">
        <w:rPr>
          <w:rFonts w:ascii="Times New Roman" w:hAnsi="Times New Roman" w:cs="Times New Roman"/>
        </w:rPr>
        <w:t>.</w:t>
      </w:r>
    </w:p>
    <w:p w14:paraId="59B84219" w14:textId="77777777" w:rsidR="00C931ED" w:rsidRPr="000D042F" w:rsidRDefault="00C931ED" w:rsidP="00F57C7D">
      <w:pPr>
        <w:spacing w:after="0" w:line="312" w:lineRule="auto"/>
        <w:ind w:left="426"/>
        <w:jc w:val="both"/>
        <w:rPr>
          <w:rFonts w:ascii="Times New Roman" w:hAnsi="Times New Roman" w:cs="Times New Roman"/>
        </w:rPr>
      </w:pPr>
    </w:p>
    <w:p w14:paraId="0CCC9DF0" w14:textId="77777777"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For the actuator portion, the motor should be brushless DC motor actuator with non-blocking function and power save mode. The intelligent controlled DC motor will automatically identify end stops or </w:t>
      </w:r>
      <w:r w:rsidRPr="000D042F">
        <w:rPr>
          <w:rFonts w:ascii="Times New Roman" w:hAnsi="Times New Roman" w:cs="Times New Roman"/>
        </w:rPr>
        <w:lastRenderedPageBreak/>
        <w:t xml:space="preserve">blockages, and will automatically reduce current draw. This feature will prevent the motor from overheating and cause premature failure. </w:t>
      </w:r>
    </w:p>
    <w:p w14:paraId="20D3C666" w14:textId="77777777" w:rsidR="00C931ED" w:rsidRPr="000D042F" w:rsidRDefault="00C931ED" w:rsidP="00F57C7D">
      <w:pPr>
        <w:spacing w:after="0" w:line="312" w:lineRule="auto"/>
        <w:jc w:val="both"/>
        <w:rPr>
          <w:rFonts w:ascii="Times New Roman" w:hAnsi="Times New Roman" w:cs="Times New Roman"/>
        </w:rPr>
      </w:pPr>
    </w:p>
    <w:p w14:paraId="776EF218" w14:textId="77777777"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There should be a lockable manual override button to manually move the actuator position when there is no power present. This is necessary when the damper is required to be fully open during air balancing.  Lifetime of the actuator motor shall be minimum 100,000 full cycles or 1,000,000 part cycles loaded with rated torque. The actuator speed should be 60s (Boost, manual Override) and 150s (normal operation), full span.  </w:t>
      </w:r>
    </w:p>
    <w:p w14:paraId="764A8803" w14:textId="77777777" w:rsidR="00C931ED" w:rsidRPr="000D042F" w:rsidRDefault="00C931ED" w:rsidP="00F57C7D">
      <w:pPr>
        <w:spacing w:after="0" w:line="312" w:lineRule="auto"/>
        <w:jc w:val="both"/>
        <w:rPr>
          <w:rFonts w:ascii="Times New Roman" w:hAnsi="Times New Roman" w:cs="Times New Roman"/>
        </w:rPr>
      </w:pPr>
    </w:p>
    <w:p w14:paraId="2450E0B0" w14:textId="14C9A55F" w:rsidR="00C931ED"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For the flow transducer portion, the Delta P sensor accuracy shall be as follows:</w:t>
      </w:r>
    </w:p>
    <w:p w14:paraId="16D9F047" w14:textId="77777777" w:rsidR="00C61636" w:rsidRPr="000D042F" w:rsidRDefault="00C61636" w:rsidP="00F57C7D">
      <w:pPr>
        <w:spacing w:after="0" w:line="312" w:lineRule="auto"/>
        <w:jc w:val="both"/>
        <w:rPr>
          <w:rFonts w:ascii="Times New Roman" w:hAnsi="Times New Roman" w:cs="Times New Roman"/>
        </w:rPr>
      </w:pPr>
    </w:p>
    <w:p w14:paraId="4DC894AE" w14:textId="77777777"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±5% of Measured Value (20Pa to 500Pa), full span</w:t>
      </w:r>
    </w:p>
    <w:p w14:paraId="22FCC1C3" w14:textId="77777777"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±1Pa (-20Pa to +20Pa)</w:t>
      </w:r>
    </w:p>
    <w:p w14:paraId="55A2148E" w14:textId="77777777" w:rsidR="00C931ED" w:rsidRPr="000D042F" w:rsidRDefault="00C931ED" w:rsidP="00F57C7D">
      <w:pPr>
        <w:spacing w:after="0" w:line="312" w:lineRule="auto"/>
        <w:jc w:val="both"/>
        <w:rPr>
          <w:rFonts w:ascii="Times New Roman" w:hAnsi="Times New Roman" w:cs="Times New Roman"/>
        </w:rPr>
      </w:pPr>
    </w:p>
    <w:p w14:paraId="45FB66B3" w14:textId="4CE39654"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The flow transducer shall exhibit zero drift and the airflow sensor shall have </w:t>
      </w:r>
      <w:r w:rsidR="009E04AF" w:rsidRPr="000D042F">
        <w:rPr>
          <w:rFonts w:ascii="Times New Roman" w:hAnsi="Times New Roman" w:cs="Times New Roman"/>
        </w:rPr>
        <w:t>100% repeatability on-site measurements</w:t>
      </w:r>
    </w:p>
    <w:p w14:paraId="589FB612" w14:textId="77777777" w:rsidR="00C931ED" w:rsidRPr="000D042F" w:rsidRDefault="00C931ED" w:rsidP="00F57C7D">
      <w:pPr>
        <w:spacing w:after="0" w:line="312" w:lineRule="auto"/>
        <w:jc w:val="both"/>
        <w:rPr>
          <w:rFonts w:ascii="Times New Roman" w:hAnsi="Times New Roman" w:cs="Times New Roman"/>
        </w:rPr>
      </w:pPr>
    </w:p>
    <w:p w14:paraId="083BB22E" w14:textId="425BB3AA"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For the VAV DDC Controller portion, all operating parameters and set point shall be stored in non-volatile memory to prevent memory loss during power failure. Each VAV terminal unit shall be capable of complete stand-alone pressure independent operation such that failure of any other component in the system will not cripple the operation of any individual VAV terminal unit. </w:t>
      </w:r>
    </w:p>
    <w:p w14:paraId="752F44F5" w14:textId="26DFB9D0"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Each VAV Controller shall be easily configured and programmed.  Configuration of BACnet addresses, BACnet description and their baud rates setting should be able to be configured or programmed without power to the controller. </w:t>
      </w:r>
    </w:p>
    <w:p w14:paraId="31756F52" w14:textId="77777777" w:rsidR="00C931ED" w:rsidRPr="000D042F" w:rsidRDefault="00C931ED" w:rsidP="00F57C7D">
      <w:pPr>
        <w:spacing w:after="0" w:line="312" w:lineRule="auto"/>
        <w:ind w:left="426"/>
        <w:jc w:val="both"/>
        <w:rPr>
          <w:rFonts w:ascii="Times New Roman" w:hAnsi="Times New Roman" w:cs="Times New Roman"/>
        </w:rPr>
      </w:pPr>
    </w:p>
    <w:p w14:paraId="536EE3EB" w14:textId="77777777" w:rsidR="00C0666A"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Configuration and settings of the VAV controller in the field during testing &amp; commissioning using bulky propriety equipment, notebook computer, data cables will not be accepted. The VAV controller </w:t>
      </w:r>
    </w:p>
    <w:p w14:paraId="013C5EF4" w14:textId="602A8510"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and the room unit (thermostat) should be equipped with NFC interface. NFC equipped smartphone can be used for communicating with the VAV controller actuator.  The software app should be of free license and downloadable from the internet.  </w:t>
      </w:r>
    </w:p>
    <w:p w14:paraId="04137908" w14:textId="77777777" w:rsidR="00C931ED" w:rsidRPr="000D042F" w:rsidRDefault="00C931ED" w:rsidP="00F57C7D">
      <w:pPr>
        <w:spacing w:after="0" w:line="312" w:lineRule="auto"/>
        <w:ind w:left="426"/>
        <w:jc w:val="both"/>
        <w:rPr>
          <w:rFonts w:ascii="Times New Roman" w:hAnsi="Times New Roman" w:cs="Times New Roman"/>
        </w:rPr>
      </w:pPr>
    </w:p>
    <w:p w14:paraId="7A16D8D5" w14:textId="77777777"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The software app for the smartphone shall support remote connections through the internet to a central data repository (Data Cloud). This central data repository shall host the project data and provide the latest update to all the users. Therefore multiple users (T&amp;C personnel) with NFC equipped smartphones can simultaneously T&amp;C at the project site. The project manager would have access to the data repository from a web browser and can remotely monitor the T&amp;C progress.  </w:t>
      </w:r>
    </w:p>
    <w:p w14:paraId="5989602B" w14:textId="77777777" w:rsidR="00C931ED" w:rsidRPr="000D042F" w:rsidRDefault="00C931ED" w:rsidP="00F57C7D">
      <w:pPr>
        <w:spacing w:after="0" w:line="312" w:lineRule="auto"/>
        <w:jc w:val="both"/>
        <w:rPr>
          <w:rFonts w:ascii="Times New Roman" w:hAnsi="Times New Roman" w:cs="Times New Roman"/>
        </w:rPr>
      </w:pPr>
    </w:p>
    <w:p w14:paraId="25FC6B2E" w14:textId="4B62DA2E"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lastRenderedPageBreak/>
        <w:t>VAV manufacturer shall provide access to the central data repository free of cost and after building handover, these central data repository access can be extended to the Facility Management Team and they can use it for maintenance of the VAV terminal units</w:t>
      </w:r>
    </w:p>
    <w:p w14:paraId="5FA8905C" w14:textId="77777777"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The networking of the whole BAS/BMS architecture shall be through non-proprietary BACnet protocol capable of interfacing with other vendor’s equipment. With this open protocol, it should be the responsibility of the BAS/BMS contractor to provide the interfacing software and hardware to interface the whole VAV system into the Building Automation / Management system</w:t>
      </w:r>
    </w:p>
    <w:p w14:paraId="536F53E6" w14:textId="77777777" w:rsidR="00C0666A" w:rsidRPr="000D042F" w:rsidRDefault="00C0666A" w:rsidP="00F57C7D">
      <w:pPr>
        <w:spacing w:after="0" w:line="312" w:lineRule="auto"/>
        <w:jc w:val="both"/>
        <w:rPr>
          <w:rFonts w:ascii="Times New Roman" w:hAnsi="Times New Roman" w:cs="Times New Roman"/>
        </w:rPr>
      </w:pPr>
    </w:p>
    <w:p w14:paraId="31EC98DE" w14:textId="77777777" w:rsidR="00C931ED" w:rsidRPr="00600CC7" w:rsidRDefault="00C931ED" w:rsidP="00F57C7D">
      <w:pPr>
        <w:keepNext/>
        <w:keepLines/>
        <w:spacing w:after="0" w:line="312" w:lineRule="auto"/>
        <w:jc w:val="both"/>
        <w:outlineLvl w:val="1"/>
        <w:rPr>
          <w:rFonts w:ascii="Times New Roman" w:eastAsiaTheme="majorEastAsia" w:hAnsi="Times New Roman" w:cs="Times New Roman"/>
          <w:b/>
          <w:bCs/>
          <w:sz w:val="24"/>
          <w:szCs w:val="24"/>
        </w:rPr>
      </w:pPr>
      <w:r w:rsidRPr="00600CC7">
        <w:rPr>
          <w:rFonts w:ascii="Times New Roman" w:eastAsiaTheme="majorEastAsia" w:hAnsi="Times New Roman" w:cs="Times New Roman"/>
          <w:b/>
          <w:bCs/>
          <w:sz w:val="24"/>
          <w:szCs w:val="24"/>
        </w:rPr>
        <w:t xml:space="preserve">Room Unit – Temperature controller </w:t>
      </w:r>
    </w:p>
    <w:p w14:paraId="5CB15D01" w14:textId="77777777" w:rsidR="00C931ED" w:rsidRPr="000D042F" w:rsidRDefault="00C931ED" w:rsidP="00F57C7D">
      <w:pPr>
        <w:spacing w:after="0" w:line="312" w:lineRule="auto"/>
        <w:jc w:val="both"/>
        <w:rPr>
          <w:rFonts w:ascii="Times New Roman" w:hAnsi="Times New Roman" w:cs="Times New Roman"/>
        </w:rPr>
      </w:pPr>
    </w:p>
    <w:p w14:paraId="1B49DFD5" w14:textId="77777777"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The Room Unit shall have a LCD display with least 75mm screen size. The LCD should show the set-point temperature and actual temperature separately. The backlight of the LCD should be white. Other </w:t>
      </w:r>
      <w:proofErr w:type="spellStart"/>
      <w:r w:rsidRPr="000D042F">
        <w:rPr>
          <w:rFonts w:ascii="Times New Roman" w:hAnsi="Times New Roman" w:cs="Times New Roman"/>
        </w:rPr>
        <w:t>color</w:t>
      </w:r>
      <w:proofErr w:type="spellEnd"/>
      <w:r w:rsidRPr="000D042F">
        <w:rPr>
          <w:rFonts w:ascii="Times New Roman" w:hAnsi="Times New Roman" w:cs="Times New Roman"/>
        </w:rPr>
        <w:t xml:space="preserve"> backlighting will not be accepted. </w:t>
      </w:r>
    </w:p>
    <w:p w14:paraId="7C1CBA81" w14:textId="77777777" w:rsidR="00C931ED" w:rsidRPr="000D042F" w:rsidRDefault="00C931ED" w:rsidP="00F57C7D">
      <w:pPr>
        <w:spacing w:after="0" w:line="312" w:lineRule="auto"/>
        <w:jc w:val="both"/>
        <w:rPr>
          <w:rFonts w:ascii="Times New Roman" w:hAnsi="Times New Roman" w:cs="Times New Roman"/>
        </w:rPr>
      </w:pPr>
    </w:p>
    <w:p w14:paraId="752BD5AE" w14:textId="77777777"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The Room Unit should have the ability for the user to locally adjust the temperature set point.  The Room Unit should also have additional features like Eco Mode and Boost Mode. </w:t>
      </w:r>
    </w:p>
    <w:p w14:paraId="2DB166ED" w14:textId="77777777" w:rsidR="00C931ED" w:rsidRPr="000D042F" w:rsidRDefault="00C931ED" w:rsidP="00F57C7D">
      <w:pPr>
        <w:spacing w:after="0" w:line="312" w:lineRule="auto"/>
        <w:jc w:val="both"/>
        <w:rPr>
          <w:rFonts w:ascii="Times New Roman" w:hAnsi="Times New Roman" w:cs="Times New Roman"/>
        </w:rPr>
      </w:pPr>
    </w:p>
    <w:p w14:paraId="09C66F89" w14:textId="77777777"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The Room Unit must also have the NFC interface built in. This is to provide ease of maintenance &amp; diagnostic using the NFC equipped smartphone during the T&amp;C and also for the facility management team after the project has been handed over.  </w:t>
      </w:r>
    </w:p>
    <w:p w14:paraId="1CB1A1A7" w14:textId="77777777" w:rsidR="00C931ED" w:rsidRPr="000D042F" w:rsidRDefault="00C931ED" w:rsidP="00F57C7D">
      <w:pPr>
        <w:spacing w:after="0" w:line="312" w:lineRule="auto"/>
        <w:jc w:val="both"/>
        <w:rPr>
          <w:rFonts w:ascii="Times New Roman" w:hAnsi="Times New Roman" w:cs="Times New Roman"/>
        </w:rPr>
      </w:pPr>
    </w:p>
    <w:p w14:paraId="420B1ABC" w14:textId="1D6FB2C5" w:rsidR="00C0666A" w:rsidRPr="00F57C7D"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For long-term precision operation, the Room Unit temperature sensor should have the ability to be calibrated.  The sensor should be able to be calibrated up to (± 5C) with the smartphone app through NFC. Room Units without calibration ability will not be accepted. </w:t>
      </w:r>
    </w:p>
    <w:p w14:paraId="359FC3C5" w14:textId="77777777" w:rsidR="00C0666A" w:rsidRDefault="00C0666A" w:rsidP="00F57C7D">
      <w:pPr>
        <w:spacing w:after="0" w:line="312" w:lineRule="auto"/>
        <w:jc w:val="both"/>
        <w:rPr>
          <w:rFonts w:ascii="Times New Roman" w:hAnsi="Times New Roman" w:cs="Times New Roman"/>
          <w:b/>
        </w:rPr>
      </w:pPr>
      <w:bookmarkStart w:id="0" w:name="_GoBack"/>
      <w:bookmarkEnd w:id="0"/>
    </w:p>
    <w:p w14:paraId="1FB059D8" w14:textId="3FCAC2AC" w:rsidR="00C931ED" w:rsidRPr="009E7053" w:rsidRDefault="00C931ED" w:rsidP="00F57C7D">
      <w:pPr>
        <w:spacing w:after="0" w:line="312" w:lineRule="auto"/>
        <w:jc w:val="both"/>
        <w:rPr>
          <w:rFonts w:ascii="Times New Roman" w:hAnsi="Times New Roman" w:cs="Times New Roman"/>
          <w:b/>
          <w:sz w:val="24"/>
          <w:szCs w:val="24"/>
        </w:rPr>
      </w:pPr>
      <w:r w:rsidRPr="009E7053">
        <w:rPr>
          <w:rFonts w:ascii="Times New Roman" w:hAnsi="Times New Roman" w:cs="Times New Roman"/>
          <w:b/>
          <w:sz w:val="24"/>
          <w:szCs w:val="24"/>
        </w:rPr>
        <w:t xml:space="preserve">VAV Ductwork </w:t>
      </w:r>
      <w:r w:rsidR="00600CC7" w:rsidRPr="009E7053">
        <w:rPr>
          <w:rFonts w:ascii="Times New Roman" w:hAnsi="Times New Roman" w:cs="Times New Roman"/>
          <w:b/>
          <w:sz w:val="24"/>
          <w:szCs w:val="24"/>
        </w:rPr>
        <w:t>a</w:t>
      </w:r>
      <w:r w:rsidRPr="009E7053">
        <w:rPr>
          <w:rFonts w:ascii="Times New Roman" w:hAnsi="Times New Roman" w:cs="Times New Roman"/>
          <w:b/>
          <w:sz w:val="24"/>
          <w:szCs w:val="24"/>
        </w:rPr>
        <w:t>nd Air Distribution System</w:t>
      </w:r>
    </w:p>
    <w:p w14:paraId="4B736B4A" w14:textId="77777777" w:rsidR="00C931ED" w:rsidRPr="000D042F" w:rsidRDefault="00C931ED" w:rsidP="00F57C7D">
      <w:pPr>
        <w:spacing w:after="0" w:line="312" w:lineRule="auto"/>
        <w:jc w:val="both"/>
        <w:rPr>
          <w:rFonts w:ascii="Times New Roman" w:hAnsi="Times New Roman" w:cs="Times New Roman"/>
        </w:rPr>
      </w:pPr>
    </w:p>
    <w:p w14:paraId="689B7A16" w14:textId="3045B2D8"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A manual pressure reducing damper shall be installed at each branch duct take-off to keep the pressure in the branch duct to the minimum required to supply required airflow to the furthest box downstream. Balancing contractor shall document each branch duct static pressure and lock the damper in position after balancing.</w:t>
      </w:r>
      <w:r w:rsidR="00003015">
        <w:rPr>
          <w:rFonts w:ascii="Times New Roman" w:hAnsi="Times New Roman" w:cs="Times New Roman"/>
        </w:rPr>
        <w:t xml:space="preserve"> </w:t>
      </w:r>
      <w:r w:rsidRPr="000D042F">
        <w:rPr>
          <w:rFonts w:ascii="Times New Roman" w:hAnsi="Times New Roman" w:cs="Times New Roman"/>
        </w:rPr>
        <w:t>All effort shall be carried out to ensure that upstream duct to the VAV box be kept straight as long as possible.  The connecting duct internal dimension shall be fabricated within 3 mm from the VAV box outside diameter and the joint taped with 2 rounds of strong duct tape.  No screw shall be allowed for duct-VAV box connection.</w:t>
      </w:r>
    </w:p>
    <w:p w14:paraId="2FA783AC" w14:textId="77777777" w:rsidR="00C931ED" w:rsidRPr="000D042F" w:rsidRDefault="00C931ED" w:rsidP="00F57C7D">
      <w:pPr>
        <w:spacing w:after="0" w:line="312" w:lineRule="auto"/>
        <w:ind w:left="426"/>
        <w:jc w:val="both"/>
        <w:rPr>
          <w:rFonts w:ascii="Times New Roman" w:hAnsi="Times New Roman" w:cs="Times New Roman"/>
        </w:rPr>
      </w:pPr>
    </w:p>
    <w:p w14:paraId="4873239E" w14:textId="54506390"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t xml:space="preserve">Flexible duct used for connecting MOP to the diffuser shall be straight and stretched for a distance of at least 2 duct </w:t>
      </w:r>
      <w:r w:rsidR="00075F8F" w:rsidRPr="000D042F">
        <w:rPr>
          <w:rFonts w:ascii="Times New Roman" w:hAnsi="Times New Roman" w:cs="Times New Roman"/>
        </w:rPr>
        <w:t>diameter</w:t>
      </w:r>
      <w:r w:rsidRPr="000D042F">
        <w:rPr>
          <w:rFonts w:ascii="Times New Roman" w:hAnsi="Times New Roman" w:cs="Times New Roman"/>
        </w:rPr>
        <w:t xml:space="preserve">. </w:t>
      </w:r>
    </w:p>
    <w:p w14:paraId="042A3ED7" w14:textId="77777777" w:rsidR="00C931ED" w:rsidRPr="000D042F" w:rsidRDefault="00C931ED" w:rsidP="00F57C7D">
      <w:pPr>
        <w:spacing w:after="0" w:line="312" w:lineRule="auto"/>
        <w:jc w:val="both"/>
        <w:rPr>
          <w:rFonts w:ascii="Times New Roman" w:hAnsi="Times New Roman" w:cs="Times New Roman"/>
        </w:rPr>
      </w:pPr>
    </w:p>
    <w:p w14:paraId="63B97ACC" w14:textId="12BB9BFB" w:rsidR="00C931ED" w:rsidRPr="000D042F" w:rsidRDefault="00C931ED" w:rsidP="00F57C7D">
      <w:pPr>
        <w:spacing w:after="0" w:line="312" w:lineRule="auto"/>
        <w:jc w:val="both"/>
        <w:rPr>
          <w:rFonts w:ascii="Times New Roman" w:hAnsi="Times New Roman" w:cs="Times New Roman"/>
        </w:rPr>
      </w:pPr>
      <w:r w:rsidRPr="000D042F">
        <w:rPr>
          <w:rFonts w:ascii="Times New Roman" w:hAnsi="Times New Roman" w:cs="Times New Roman"/>
        </w:rPr>
        <w:lastRenderedPageBreak/>
        <w:t xml:space="preserve">Diffuser used for the VAV system shall be as specified in the relevant section under air distribution system.  </w:t>
      </w:r>
      <w:r w:rsidR="009E04AF" w:rsidRPr="000D042F">
        <w:rPr>
          <w:rFonts w:ascii="Times New Roman" w:hAnsi="Times New Roman" w:cs="Times New Roman"/>
        </w:rPr>
        <w:t>However,</w:t>
      </w:r>
      <w:r w:rsidRPr="000D042F">
        <w:rPr>
          <w:rFonts w:ascii="Times New Roman" w:hAnsi="Times New Roman" w:cs="Times New Roman"/>
        </w:rPr>
        <w:t xml:space="preserve"> 4-way louver diffuser shall not be allowed for VAV system.  For diffuser with side inlet plenum, flexible duct velocity shall be limited to 3.5 m/s.  For direct connection by flexible duct to the diffuser inlet, the flexible duct velocity shall be limited to 2.5 m/s.  </w:t>
      </w:r>
    </w:p>
    <w:p w14:paraId="5DA8C2E4" w14:textId="77777777" w:rsidR="00C931ED" w:rsidRPr="000D042F" w:rsidRDefault="00C931ED" w:rsidP="00DF7985">
      <w:pPr>
        <w:widowControl w:val="0"/>
        <w:autoSpaceDE w:val="0"/>
        <w:autoSpaceDN w:val="0"/>
        <w:adjustRightInd w:val="0"/>
        <w:spacing w:after="60" w:line="240" w:lineRule="auto"/>
        <w:rPr>
          <w:rFonts w:ascii="Times New Roman" w:hAnsi="Times New Roman" w:cs="Times New Roman"/>
        </w:rPr>
      </w:pPr>
    </w:p>
    <w:p w14:paraId="5C4D85FC" w14:textId="77777777" w:rsidR="00C6135C" w:rsidRPr="0067701A" w:rsidRDefault="00C6135C" w:rsidP="009E04AF">
      <w:pPr>
        <w:ind w:right="200"/>
        <w:jc w:val="right"/>
        <w:rPr>
          <w:rFonts w:ascii="Arial" w:eastAsia="Times New Roman" w:hAnsi="Arial" w:cs="Arial"/>
          <w:sz w:val="20"/>
          <w:szCs w:val="20"/>
          <w:lang w:val="en-GB"/>
        </w:rPr>
      </w:pPr>
    </w:p>
    <w:sectPr w:rsidR="00C6135C" w:rsidRPr="0067701A" w:rsidSect="00C0666A">
      <w:headerReference w:type="default" r:id="rId7"/>
      <w:footerReference w:type="default" r:id="rId8"/>
      <w:pgSz w:w="11906" w:h="16838" w:code="9"/>
      <w:pgMar w:top="2163" w:right="1440" w:bottom="1728" w:left="1440" w:header="403"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2B913" w14:textId="77777777" w:rsidR="00D16098" w:rsidRDefault="00D16098" w:rsidP="00AF5081">
      <w:pPr>
        <w:spacing w:after="0" w:line="240" w:lineRule="auto"/>
      </w:pPr>
      <w:r>
        <w:separator/>
      </w:r>
    </w:p>
  </w:endnote>
  <w:endnote w:type="continuationSeparator" w:id="0">
    <w:p w14:paraId="1F59A9CD" w14:textId="77777777" w:rsidR="00D16098" w:rsidRDefault="00D16098" w:rsidP="00AF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C552" w14:textId="16202E49" w:rsidR="00003015" w:rsidRDefault="00003015" w:rsidP="007A06E7">
    <w:pPr>
      <w:pStyle w:val="Footer"/>
      <w:jc w:val="right"/>
    </w:pPr>
    <w:r>
      <w:rPr>
        <w:noProof/>
        <w:lang w:val="en-US"/>
      </w:rPr>
      <mc:AlternateContent>
        <mc:Choice Requires="wps">
          <w:drawing>
            <wp:anchor distT="0" distB="0" distL="114300" distR="114300" simplePos="0" relativeHeight="251670528" behindDoc="0" locked="0" layoutInCell="1" allowOverlap="1" wp14:anchorId="5728A51F" wp14:editId="12F4F296">
              <wp:simplePos x="0" y="0"/>
              <wp:positionH relativeFrom="margin">
                <wp:align>right</wp:align>
              </wp:positionH>
              <wp:positionV relativeFrom="paragraph">
                <wp:posOffset>63500</wp:posOffset>
              </wp:positionV>
              <wp:extent cx="54000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400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DC2B09" id="Straight Connector 8" o:spid="_x0000_s1026"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pt,5pt" to="799.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" strokecolor="windowText" strokeweight="1.5pt">
              <v:stroke joinstyle="miter"/>
              <w10:wrap anchorx="margin"/>
            </v:line>
          </w:pict>
        </mc:Fallback>
      </mc:AlternateContent>
    </w:r>
  </w:p>
  <w:p w14:paraId="16405854" w14:textId="174E989C" w:rsidR="00003015" w:rsidRPr="00B231BC" w:rsidRDefault="00003015" w:rsidP="007A06E7">
    <w:pPr>
      <w:pStyle w:val="Footer"/>
      <w:jc w:val="right"/>
      <w:rPr>
        <w:color w:val="808080" w:themeColor="background1" w:themeShade="80"/>
        <w:sz w:val="18"/>
        <w:szCs w:val="18"/>
        <w:lang w:val="en-US"/>
      </w:rPr>
    </w:pPr>
    <w:r w:rsidRPr="00B231BC">
      <w:rPr>
        <w:rFonts w:ascii="Times New Roman" w:hAnsi="Times New Roman" w:cs="Times New Roman"/>
        <w:color w:val="808080" w:themeColor="background1" w:themeShade="80"/>
        <w:sz w:val="18"/>
        <w:szCs w:val="18"/>
      </w:rPr>
      <w:t>SP-0</w:t>
    </w:r>
    <w:r w:rsidR="00F57C7D">
      <w:rPr>
        <w:rFonts w:ascii="Times New Roman" w:hAnsi="Times New Roman" w:cs="Times New Roman"/>
        <w:color w:val="808080" w:themeColor="background1" w:themeShade="80"/>
        <w:sz w:val="18"/>
        <w:szCs w:val="18"/>
      </w:rPr>
      <w:t>4</w:t>
    </w:r>
    <w:r w:rsidRPr="00B231BC">
      <w:rPr>
        <w:rFonts w:ascii="Times New Roman" w:hAnsi="Times New Roman" w:cs="Times New Roman"/>
        <w:color w:val="808080" w:themeColor="background1" w:themeShade="80"/>
        <w:sz w:val="18"/>
        <w:szCs w:val="18"/>
      </w:rPr>
      <w:t>2020/0001/01</w:t>
    </w:r>
    <w:r w:rsidRPr="00B231BC">
      <w:rPr>
        <w:color w:val="808080" w:themeColor="background1" w:themeShade="80"/>
      </w:rPr>
      <w:t xml:space="preserve"> </w:t>
    </w:r>
    <w:sdt>
      <w:sdtPr>
        <w:rPr>
          <w:color w:val="808080" w:themeColor="background1" w:themeShade="80"/>
        </w:rPr>
        <w:id w:val="-1769616900"/>
        <w:docPartObj>
          <w:docPartGallery w:val="Page Numbers (Top of Page)"/>
          <w:docPartUnique/>
        </w:docPartObj>
      </w:sdtPr>
      <w:sdtEndPr/>
      <w:sdtContent>
        <w:r w:rsidRPr="00B231BC">
          <w:rPr>
            <w:color w:val="808080" w:themeColor="background1" w:themeShade="80"/>
            <w:sz w:val="18"/>
            <w:szCs w:val="18"/>
          </w:rPr>
          <w:t xml:space="preserve">Page </w:t>
        </w:r>
        <w:r w:rsidRPr="00B231BC">
          <w:rPr>
            <w:b/>
            <w:bCs/>
            <w:color w:val="808080" w:themeColor="background1" w:themeShade="80"/>
            <w:sz w:val="18"/>
            <w:szCs w:val="18"/>
          </w:rPr>
          <w:fldChar w:fldCharType="begin"/>
        </w:r>
        <w:r w:rsidRPr="00B231BC">
          <w:rPr>
            <w:b/>
            <w:bCs/>
            <w:color w:val="808080" w:themeColor="background1" w:themeShade="80"/>
            <w:sz w:val="18"/>
            <w:szCs w:val="18"/>
          </w:rPr>
          <w:instrText xml:space="preserve"> PAGE </w:instrText>
        </w:r>
        <w:r w:rsidRPr="00B231BC">
          <w:rPr>
            <w:b/>
            <w:bCs/>
            <w:color w:val="808080" w:themeColor="background1" w:themeShade="80"/>
            <w:sz w:val="18"/>
            <w:szCs w:val="18"/>
          </w:rPr>
          <w:fldChar w:fldCharType="separate"/>
        </w:r>
        <w:r w:rsidR="00E95607">
          <w:rPr>
            <w:b/>
            <w:bCs/>
            <w:noProof/>
            <w:color w:val="808080" w:themeColor="background1" w:themeShade="80"/>
            <w:sz w:val="18"/>
            <w:szCs w:val="18"/>
          </w:rPr>
          <w:t>5</w:t>
        </w:r>
        <w:r w:rsidRPr="00B231BC">
          <w:rPr>
            <w:b/>
            <w:bCs/>
            <w:color w:val="808080" w:themeColor="background1" w:themeShade="80"/>
            <w:sz w:val="18"/>
            <w:szCs w:val="18"/>
          </w:rPr>
          <w:fldChar w:fldCharType="end"/>
        </w:r>
        <w:r w:rsidRPr="00B231BC">
          <w:rPr>
            <w:color w:val="808080" w:themeColor="background1" w:themeShade="80"/>
            <w:sz w:val="18"/>
            <w:szCs w:val="18"/>
          </w:rPr>
          <w:t xml:space="preserve"> of </w:t>
        </w:r>
        <w:r w:rsidR="00F57C7D">
          <w:rPr>
            <w:b/>
            <w:bCs/>
            <w:color w:val="808080" w:themeColor="background1" w:themeShade="80"/>
            <w:sz w:val="18"/>
            <w:szCs w:val="18"/>
          </w:rPr>
          <w:t>6</w:t>
        </w:r>
      </w:sdtContent>
    </w:sdt>
  </w:p>
  <w:p w14:paraId="7C5B840B" w14:textId="77777777" w:rsidR="00003015" w:rsidRDefault="000030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68624" w14:textId="77777777" w:rsidR="00D16098" w:rsidRDefault="00D16098" w:rsidP="00AF5081">
      <w:pPr>
        <w:spacing w:after="0" w:line="240" w:lineRule="auto"/>
      </w:pPr>
      <w:r>
        <w:separator/>
      </w:r>
    </w:p>
  </w:footnote>
  <w:footnote w:type="continuationSeparator" w:id="0">
    <w:p w14:paraId="5FB9D7B9" w14:textId="77777777" w:rsidR="00D16098" w:rsidRDefault="00D16098" w:rsidP="00AF5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8412" w14:textId="3AF300CB" w:rsidR="00003015" w:rsidRDefault="00003015">
    <w:pPr>
      <w:pStyle w:val="Header"/>
    </w:pPr>
    <w:r>
      <w:rPr>
        <w:noProof/>
        <w:lang w:val="en-US"/>
      </w:rPr>
      <mc:AlternateContent>
        <mc:Choice Requires="wps">
          <w:drawing>
            <wp:anchor distT="0" distB="0" distL="114300" distR="114300" simplePos="0" relativeHeight="251668480" behindDoc="0" locked="0" layoutInCell="1" allowOverlap="1" wp14:anchorId="01419133" wp14:editId="00F6B11A">
              <wp:simplePos x="0" y="0"/>
              <wp:positionH relativeFrom="column">
                <wp:posOffset>-63500</wp:posOffset>
              </wp:positionH>
              <wp:positionV relativeFrom="paragraph">
                <wp:posOffset>563245</wp:posOffset>
              </wp:positionV>
              <wp:extent cx="54000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40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DA866" id="Straight Connector 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4.35pt" to="420.2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" strokecolor="black [3200]" strokeweight="1.5pt">
              <v:stroke joinstyle="miter"/>
            </v:line>
          </w:pict>
        </mc:Fallback>
      </mc:AlternateContent>
    </w:r>
    <w:r>
      <w:rPr>
        <w:noProof/>
        <w:lang w:val="en-US"/>
      </w:rPr>
      <mc:AlternateContent>
        <mc:Choice Requires="wps">
          <w:drawing>
            <wp:anchor distT="0" distB="0" distL="114300" distR="114300" simplePos="0" relativeHeight="251659264" behindDoc="0" locked="0" layoutInCell="1" allowOverlap="1" wp14:anchorId="651916CB" wp14:editId="4D1C19F1">
              <wp:simplePos x="0" y="0"/>
              <wp:positionH relativeFrom="column">
                <wp:posOffset>-215900</wp:posOffset>
              </wp:positionH>
              <wp:positionV relativeFrom="paragraph">
                <wp:posOffset>239395</wp:posOffset>
              </wp:positionV>
              <wp:extent cx="5124450" cy="711200"/>
              <wp:effectExtent l="0" t="0" r="0" b="0"/>
              <wp:wrapThrough wrapText="bothSides">
                <wp:wrapPolygon edited="0">
                  <wp:start x="161" y="0"/>
                  <wp:lineTo x="161" y="20829"/>
                  <wp:lineTo x="21359" y="20829"/>
                  <wp:lineTo x="21359" y="0"/>
                  <wp:lineTo x="161" y="0"/>
                </wp:wrapPolygon>
              </wp:wrapThrough>
              <wp:docPr id="19" name="Text Box 19"/>
              <wp:cNvGraphicFramePr/>
              <a:graphic xmlns:a="http://schemas.openxmlformats.org/drawingml/2006/main">
                <a:graphicData uri="http://schemas.microsoft.com/office/word/2010/wordprocessingShape">
                  <wps:wsp>
                    <wps:cNvSpPr txBox="1"/>
                    <wps:spPr>
                      <a:xfrm>
                        <a:off x="0" y="0"/>
                        <a:ext cx="5124450" cy="711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42AA77A9"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Pr="00B231BC">
                            <w:rPr>
                              <w:rFonts w:ascii="Times New Roman" w:hAnsi="Times New Roman" w:cs="Times New Roman"/>
                              <w:noProof/>
                              <w:color w:val="000000" w:themeColor="text1"/>
                              <w:sz w:val="28"/>
                              <w:szCs w:val="28"/>
                            </w:rPr>
                            <w:t>Pressure Independent Variable Air Volume Terminal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916CB" id="_x0000_t202" coordsize="21600,21600" o:spt="202" path="m,l,21600r21600,l21600,xe">
              <v:stroke joinstyle="miter"/>
              <v:path gradientshapeok="t" o:connecttype="rect"/>
            </v:shapetype>
            <v:shape id="Text Box 19" o:spid="_x0000_s1026" type="#_x0000_t202" style="position:absolute;margin-left:-17pt;margin-top:18.85pt;width:403.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" filled="f" stroked="f">
              <v:textbo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42AA77A9"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Pr="00B231BC">
                      <w:rPr>
                        <w:rFonts w:ascii="Times New Roman" w:hAnsi="Times New Roman" w:cs="Times New Roman"/>
                        <w:noProof/>
                        <w:color w:val="000000" w:themeColor="text1"/>
                        <w:sz w:val="28"/>
                        <w:szCs w:val="28"/>
                      </w:rPr>
                      <w:t>Pressure Independent Variable Air Volume Terminal Unit</w:t>
                    </w:r>
                  </w:p>
                </w:txbxContent>
              </v:textbox>
              <w10:wrap type="through"/>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1E13"/>
    <w:multiLevelType w:val="hybridMultilevel"/>
    <w:tmpl w:val="985ED8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0E7D09"/>
    <w:multiLevelType w:val="hybridMultilevel"/>
    <w:tmpl w:val="4656C760"/>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252C3AD8"/>
    <w:multiLevelType w:val="hybridMultilevel"/>
    <w:tmpl w:val="2216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BD5"/>
    <w:multiLevelType w:val="hybridMultilevel"/>
    <w:tmpl w:val="DC846C6E"/>
    <w:lvl w:ilvl="0" w:tplc="48090017">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2D3D4191"/>
    <w:multiLevelType w:val="hybridMultilevel"/>
    <w:tmpl w:val="7E52999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624E187D"/>
    <w:multiLevelType w:val="hybridMultilevel"/>
    <w:tmpl w:val="2D0A47D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66BB70F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76B8494F"/>
    <w:multiLevelType w:val="hybridMultilevel"/>
    <w:tmpl w:val="D79AE93E"/>
    <w:lvl w:ilvl="0" w:tplc="1CEA9EA0">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num w:numId="1">
    <w:abstractNumId w:val="7"/>
  </w:num>
  <w:num w:numId="2">
    <w:abstractNumId w:val="2"/>
  </w:num>
  <w:num w:numId="3">
    <w:abstractNumId w:val="6"/>
  </w:num>
  <w:num w:numId="4">
    <w:abstractNumId w:val="0"/>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81"/>
    <w:rsid w:val="00003015"/>
    <w:rsid w:val="00072792"/>
    <w:rsid w:val="00075F8F"/>
    <w:rsid w:val="000D042F"/>
    <w:rsid w:val="000F2DC4"/>
    <w:rsid w:val="00116474"/>
    <w:rsid w:val="001838C9"/>
    <w:rsid w:val="00185930"/>
    <w:rsid w:val="001A1232"/>
    <w:rsid w:val="001D7DD3"/>
    <w:rsid w:val="00215941"/>
    <w:rsid w:val="002F513B"/>
    <w:rsid w:val="003054B4"/>
    <w:rsid w:val="00326346"/>
    <w:rsid w:val="003602E3"/>
    <w:rsid w:val="0039671E"/>
    <w:rsid w:val="003B4CC8"/>
    <w:rsid w:val="004957F6"/>
    <w:rsid w:val="004A2F3D"/>
    <w:rsid w:val="004F4C01"/>
    <w:rsid w:val="0050004D"/>
    <w:rsid w:val="0053685F"/>
    <w:rsid w:val="00537532"/>
    <w:rsid w:val="00542FFA"/>
    <w:rsid w:val="0057775A"/>
    <w:rsid w:val="005D4C6D"/>
    <w:rsid w:val="00600CC7"/>
    <w:rsid w:val="00651079"/>
    <w:rsid w:val="00676021"/>
    <w:rsid w:val="0067701A"/>
    <w:rsid w:val="00705CD4"/>
    <w:rsid w:val="00724243"/>
    <w:rsid w:val="0073272C"/>
    <w:rsid w:val="00766432"/>
    <w:rsid w:val="007A06E7"/>
    <w:rsid w:val="007C7C35"/>
    <w:rsid w:val="0084064D"/>
    <w:rsid w:val="008C2FDD"/>
    <w:rsid w:val="008E38CE"/>
    <w:rsid w:val="008F0B74"/>
    <w:rsid w:val="00927518"/>
    <w:rsid w:val="00970AF6"/>
    <w:rsid w:val="00976A69"/>
    <w:rsid w:val="009800CF"/>
    <w:rsid w:val="009A2343"/>
    <w:rsid w:val="009E04AF"/>
    <w:rsid w:val="009E7053"/>
    <w:rsid w:val="00A73AF7"/>
    <w:rsid w:val="00AD5B8A"/>
    <w:rsid w:val="00AE5B41"/>
    <w:rsid w:val="00AF5081"/>
    <w:rsid w:val="00B10ED6"/>
    <w:rsid w:val="00B231BC"/>
    <w:rsid w:val="00B31415"/>
    <w:rsid w:val="00BD62B5"/>
    <w:rsid w:val="00C0666A"/>
    <w:rsid w:val="00C51CB4"/>
    <w:rsid w:val="00C6135C"/>
    <w:rsid w:val="00C61636"/>
    <w:rsid w:val="00C716E7"/>
    <w:rsid w:val="00C8008D"/>
    <w:rsid w:val="00C931ED"/>
    <w:rsid w:val="00CB3719"/>
    <w:rsid w:val="00CD5DA2"/>
    <w:rsid w:val="00D16098"/>
    <w:rsid w:val="00D83E4F"/>
    <w:rsid w:val="00D858C8"/>
    <w:rsid w:val="00DD707F"/>
    <w:rsid w:val="00DF0958"/>
    <w:rsid w:val="00DF7985"/>
    <w:rsid w:val="00E46290"/>
    <w:rsid w:val="00E93945"/>
    <w:rsid w:val="00E95607"/>
    <w:rsid w:val="00E97EF6"/>
    <w:rsid w:val="00EA163E"/>
    <w:rsid w:val="00EE6F13"/>
    <w:rsid w:val="00F57C7D"/>
    <w:rsid w:val="00F92E46"/>
    <w:rsid w:val="00FB3E89"/>
    <w:rsid w:val="00FE1C6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51C558"/>
  <w15:docId w15:val="{9A4BC9C2-0036-4344-9881-87DCB6CF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6346"/>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20"/>
      <w:szCs w:val="20"/>
      <w:lang w:val="en-GB"/>
    </w:rPr>
  </w:style>
  <w:style w:type="paragraph" w:styleId="Heading3">
    <w:name w:val="heading 3"/>
    <w:basedOn w:val="Normal"/>
    <w:next w:val="Normal"/>
    <w:link w:val="Heading3Char"/>
    <w:uiPriority w:val="9"/>
    <w:semiHidden/>
    <w:unhideWhenUsed/>
    <w:qFormat/>
    <w:rsid w:val="003263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C613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081"/>
  </w:style>
  <w:style w:type="paragraph" w:styleId="Footer">
    <w:name w:val="footer"/>
    <w:basedOn w:val="Normal"/>
    <w:link w:val="FooterChar"/>
    <w:uiPriority w:val="99"/>
    <w:unhideWhenUsed/>
    <w:rsid w:val="00AF5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081"/>
  </w:style>
  <w:style w:type="table" w:styleId="TableGrid">
    <w:name w:val="Table Grid"/>
    <w:basedOn w:val="TableNormal"/>
    <w:uiPriority w:val="39"/>
    <w:rsid w:val="0070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2FFA"/>
    <w:pPr>
      <w:spacing w:after="0" w:line="240" w:lineRule="auto"/>
    </w:pPr>
  </w:style>
  <w:style w:type="paragraph" w:styleId="BalloonText">
    <w:name w:val="Balloon Text"/>
    <w:basedOn w:val="Normal"/>
    <w:link w:val="BalloonTextChar"/>
    <w:uiPriority w:val="99"/>
    <w:semiHidden/>
    <w:unhideWhenUsed/>
    <w:rsid w:val="008F0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B74"/>
    <w:rPr>
      <w:rFonts w:ascii="Segoe UI" w:hAnsi="Segoe UI" w:cs="Segoe UI"/>
      <w:sz w:val="18"/>
      <w:szCs w:val="18"/>
    </w:rPr>
  </w:style>
  <w:style w:type="character" w:styleId="PageNumber">
    <w:name w:val="page number"/>
    <w:basedOn w:val="DefaultParagraphFont"/>
    <w:uiPriority w:val="99"/>
    <w:semiHidden/>
    <w:unhideWhenUsed/>
    <w:rsid w:val="001A1232"/>
  </w:style>
  <w:style w:type="character" w:customStyle="1" w:styleId="Heading1Char">
    <w:name w:val="Heading 1 Char"/>
    <w:basedOn w:val="DefaultParagraphFont"/>
    <w:link w:val="Heading1"/>
    <w:rsid w:val="00326346"/>
    <w:rPr>
      <w:rFonts w:ascii="Arial" w:eastAsia="Times New Roman" w:hAnsi="Arial" w:cs="Times New Roman"/>
      <w:b/>
      <w:sz w:val="20"/>
      <w:szCs w:val="20"/>
      <w:lang w:val="en-GB"/>
    </w:rPr>
  </w:style>
  <w:style w:type="character" w:customStyle="1" w:styleId="Heading3Char">
    <w:name w:val="Heading 3 Char"/>
    <w:basedOn w:val="DefaultParagraphFont"/>
    <w:link w:val="Heading3"/>
    <w:uiPriority w:val="9"/>
    <w:semiHidden/>
    <w:rsid w:val="00326346"/>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C6135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C931ED"/>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1750</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Tan</dc:creator>
  <cp:keywords/>
  <dc:description/>
  <cp:lastModifiedBy>shetyee chiew</cp:lastModifiedBy>
  <cp:revision>4</cp:revision>
  <cp:lastPrinted>2020-02-12T03:58:00Z</cp:lastPrinted>
  <dcterms:created xsi:type="dcterms:W3CDTF">2020-04-09T06:55:00Z</dcterms:created>
  <dcterms:modified xsi:type="dcterms:W3CDTF">2021-06-09T02:39:00Z</dcterms:modified>
</cp:coreProperties>
</file>